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AF" w:rsidRDefault="008F6AAF" w:rsidP="00F62D24">
      <w:pPr>
        <w:jc w:val="center"/>
        <w:rPr>
          <w:rFonts w:ascii="Times New Roman" w:hAnsi="Times New Roman" w:cs="Times New Roman"/>
          <w:sz w:val="24"/>
          <w:szCs w:val="24"/>
        </w:rPr>
      </w:pPr>
      <w:bookmarkStart w:id="0" w:name="_GoBack"/>
      <w:bookmarkEnd w:id="0"/>
    </w:p>
    <w:p w:rsidR="008F6AAF" w:rsidRDefault="008F6AAF" w:rsidP="00F62D24">
      <w:pPr>
        <w:jc w:val="center"/>
        <w:rPr>
          <w:rFonts w:ascii="Times New Roman" w:hAnsi="Times New Roman" w:cs="Times New Roman"/>
          <w:sz w:val="24"/>
          <w:szCs w:val="24"/>
        </w:rPr>
      </w:pPr>
      <w:r>
        <w:rPr>
          <w:rFonts w:ascii="Times New Roman" w:hAnsi="Times New Roman" w:cs="Times New Roman"/>
          <w:sz w:val="24"/>
          <w:szCs w:val="24"/>
        </w:rPr>
        <w:t>Abstract</w:t>
      </w:r>
    </w:p>
    <w:p w:rsidR="008F6AAF" w:rsidRDefault="008F6AAF" w:rsidP="008F6AAF">
      <w:pPr>
        <w:rPr>
          <w:rFonts w:ascii="Times New Roman" w:hAnsi="Times New Roman" w:cs="Times New Roman"/>
          <w:sz w:val="24"/>
          <w:szCs w:val="24"/>
        </w:rPr>
      </w:pPr>
      <w:r>
        <w:rPr>
          <w:rFonts w:ascii="Times New Roman" w:hAnsi="Times New Roman" w:cs="Times New Roman"/>
          <w:sz w:val="24"/>
          <w:szCs w:val="24"/>
        </w:rPr>
        <w:t xml:space="preserve">Extended narrative empathy is proposed as a theoretical and methodological approach to studying </w:t>
      </w:r>
      <w:r w:rsidR="00A53622">
        <w:rPr>
          <w:rFonts w:ascii="Times New Roman" w:hAnsi="Times New Roman" w:cs="Times New Roman"/>
          <w:sz w:val="24"/>
          <w:szCs w:val="24"/>
        </w:rPr>
        <w:t xml:space="preserve">cultural issues, in this case </w:t>
      </w:r>
      <w:r>
        <w:rPr>
          <w:rFonts w:ascii="Times New Roman" w:hAnsi="Times New Roman" w:cs="Times New Roman"/>
          <w:sz w:val="24"/>
          <w:szCs w:val="24"/>
        </w:rPr>
        <w:t>open defecation in rural India.  The approach proposes extending the narrative beyond collecting related narratives and e</w:t>
      </w:r>
      <w:r w:rsidR="00033B58">
        <w:rPr>
          <w:rFonts w:ascii="Times New Roman" w:hAnsi="Times New Roman" w:cs="Times New Roman"/>
          <w:sz w:val="24"/>
          <w:szCs w:val="24"/>
        </w:rPr>
        <w:t>mpathizing with the protagonist</w:t>
      </w:r>
      <w:r>
        <w:rPr>
          <w:rFonts w:ascii="Times New Roman" w:hAnsi="Times New Roman" w:cs="Times New Roman"/>
          <w:sz w:val="24"/>
          <w:szCs w:val="24"/>
        </w:rPr>
        <w:t xml:space="preserve"> to inverting the protagonist for the antagonist, asserting cultural humility, extending inquiry, exploring interdisciplinary narratives and balancing empathic immersion with etic concerns.  </w:t>
      </w: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A53622" w:rsidP="00A53622">
      <w:pPr>
        <w:ind w:left="0" w:firstLine="0"/>
        <w:rPr>
          <w:rFonts w:ascii="Times New Roman" w:hAnsi="Times New Roman" w:cs="Times New Roman"/>
          <w:sz w:val="24"/>
          <w:szCs w:val="24"/>
        </w:rPr>
      </w:pPr>
      <w:r>
        <w:rPr>
          <w:rFonts w:ascii="Times New Roman" w:hAnsi="Times New Roman" w:cs="Times New Roman"/>
          <w:sz w:val="24"/>
          <w:szCs w:val="24"/>
        </w:rPr>
        <w:lastRenderedPageBreak/>
        <w:t>Key words: culture, extended narrative empathy, empathy, health</w:t>
      </w:r>
      <w:r w:rsidR="00033B58">
        <w:rPr>
          <w:rFonts w:ascii="Times New Roman" w:hAnsi="Times New Roman" w:cs="Times New Roman"/>
          <w:sz w:val="24"/>
          <w:szCs w:val="24"/>
        </w:rPr>
        <w:t xml:space="preserve"> communication</w:t>
      </w:r>
      <w:r>
        <w:rPr>
          <w:rFonts w:ascii="Times New Roman" w:hAnsi="Times New Roman" w:cs="Times New Roman"/>
          <w:sz w:val="24"/>
          <w:szCs w:val="24"/>
        </w:rPr>
        <w:t xml:space="preserve">, open defecation </w:t>
      </w: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8F6AAF" w:rsidRDefault="008F6AAF" w:rsidP="00F62D24">
      <w:pPr>
        <w:jc w:val="center"/>
        <w:rPr>
          <w:rFonts w:ascii="Times New Roman" w:hAnsi="Times New Roman" w:cs="Times New Roman"/>
          <w:sz w:val="24"/>
          <w:szCs w:val="24"/>
        </w:rPr>
      </w:pPr>
    </w:p>
    <w:p w:rsidR="00AC6507" w:rsidRPr="0041657C" w:rsidRDefault="008B5E9C" w:rsidP="00F62D24">
      <w:pPr>
        <w:jc w:val="center"/>
        <w:rPr>
          <w:rFonts w:ascii="Times New Roman" w:hAnsi="Times New Roman" w:cs="Times New Roman"/>
          <w:sz w:val="24"/>
          <w:szCs w:val="24"/>
        </w:rPr>
      </w:pPr>
      <w:r w:rsidRPr="0041657C">
        <w:rPr>
          <w:rFonts w:ascii="Times New Roman" w:hAnsi="Times New Roman" w:cs="Times New Roman"/>
          <w:sz w:val="24"/>
          <w:szCs w:val="24"/>
        </w:rPr>
        <w:lastRenderedPageBreak/>
        <w:t>Extended Narrative Empathy</w:t>
      </w:r>
      <w:r w:rsidR="00AC6507" w:rsidRPr="0041657C">
        <w:rPr>
          <w:rFonts w:ascii="Times New Roman" w:hAnsi="Times New Roman" w:cs="Times New Roman"/>
          <w:sz w:val="24"/>
          <w:szCs w:val="24"/>
        </w:rPr>
        <w:t xml:space="preserve"> and the Culture-Centered Approach</w:t>
      </w:r>
      <w:r w:rsidRPr="0041657C">
        <w:rPr>
          <w:rFonts w:ascii="Times New Roman" w:hAnsi="Times New Roman" w:cs="Times New Roman"/>
          <w:sz w:val="24"/>
          <w:szCs w:val="24"/>
        </w:rPr>
        <w:t xml:space="preserve">: </w:t>
      </w:r>
    </w:p>
    <w:p w:rsidR="00A90F29" w:rsidRPr="0041657C" w:rsidRDefault="008B5E9C" w:rsidP="00F62D24">
      <w:pPr>
        <w:jc w:val="center"/>
        <w:rPr>
          <w:rFonts w:ascii="Times New Roman" w:hAnsi="Times New Roman" w:cs="Times New Roman"/>
          <w:sz w:val="24"/>
          <w:szCs w:val="24"/>
        </w:rPr>
      </w:pPr>
      <w:r w:rsidRPr="0041657C">
        <w:rPr>
          <w:rFonts w:ascii="Times New Roman" w:hAnsi="Times New Roman" w:cs="Times New Roman"/>
          <w:sz w:val="24"/>
          <w:szCs w:val="24"/>
        </w:rPr>
        <w:t>The Case of Open Defecation in India</w:t>
      </w:r>
    </w:p>
    <w:p w:rsidR="006B0A47" w:rsidRPr="0041657C" w:rsidRDefault="006B0A47" w:rsidP="0049124C">
      <w:pPr>
        <w:spacing w:before="100" w:beforeAutospacing="1" w:after="100" w:afterAutospacing="1" w:line="240" w:lineRule="auto"/>
        <w:ind w:left="1008" w:righ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Until May 2007, Meera Devi rose before dawn each day and walked a half mile to a vegetable patch outside the village of Kachpura to find a secluded place. </w:t>
      </w:r>
    </w:p>
    <w:p w:rsidR="006B0A47" w:rsidRPr="0041657C" w:rsidRDefault="006B0A47" w:rsidP="0049124C">
      <w:pPr>
        <w:spacing w:before="100" w:beforeAutospacing="1" w:after="100" w:afterAutospacing="1" w:line="240" w:lineRule="auto"/>
        <w:ind w:left="1008" w:righ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Dodging leering men and stick-wielding farmers and avoiding spots that her neighbors had soiled, the mother of three pulled up her sari and defecated with the Taj Mahal in plain view. </w:t>
      </w:r>
    </w:p>
    <w:p w:rsidR="006B0A47" w:rsidRPr="0041657C" w:rsidRDefault="006B0A47" w:rsidP="0049124C">
      <w:pPr>
        <w:spacing w:before="100" w:beforeAutospacing="1" w:after="100" w:afterAutospacing="1" w:line="240" w:lineRule="auto"/>
        <w:ind w:left="1008" w:righ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With that act, she added to the estimated 100,000 tons of human excrement that Indians leave each day in fields of potatoes, carrots and spinach, on banks that line rivers used for drinking and bathing and along roads jammed with scooters, trucks and pedestrians. Devi looks back on her routine with pain and embarrassment. </w:t>
      </w:r>
    </w:p>
    <w:p w:rsidR="006B0A47" w:rsidRPr="0041657C" w:rsidRDefault="006B0A47" w:rsidP="0049124C">
      <w:pPr>
        <w:spacing w:before="100" w:beforeAutospacing="1" w:after="100" w:afterAutospacing="1" w:line="240" w:lineRule="auto"/>
        <w:ind w:left="1008" w:righ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“As a woman, I would have to check where the males were going to the toilet and then go in a different direction,” says Devi, 37, standing outside her one-room mud-brick home. “We used to avoid the daytimes, but if we were really pressured, we would </w:t>
      </w:r>
      <w:r w:rsidRPr="0041657C">
        <w:rPr>
          <w:rFonts w:ascii="Times New Roman" w:eastAsia="Times New Roman" w:hAnsi="Times New Roman" w:cs="Times New Roman"/>
          <w:sz w:val="24"/>
          <w:szCs w:val="24"/>
        </w:rPr>
        <w:lastRenderedPageBreak/>
        <w:t xml:space="preserve">have to go any time of the day, even if it was raining. During the harvest season, people would have sticks in the fields. If somebody had to go, people would beat them up or chase them.” </w:t>
      </w:r>
    </w:p>
    <w:p w:rsidR="006B0A47" w:rsidRPr="0041657C" w:rsidRDefault="006B0A47" w:rsidP="0049124C">
      <w:pPr>
        <w:spacing w:before="100" w:beforeAutospacing="1" w:after="100" w:afterAutospacing="1" w:line="240" w:lineRule="auto"/>
        <w:ind w:left="1008" w:righ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In the shadow of its new suburbs, torrid growth and 300- </w:t>
      </w:r>
      <w:r w:rsidRPr="0041657C">
        <w:rPr>
          <w:rFonts w:ascii="Times New Roman" w:eastAsia="Times New Roman" w:hAnsi="Times New Roman" w:cs="Times New Roman"/>
          <w:sz w:val="24"/>
          <w:szCs w:val="24"/>
        </w:rPr>
        <w:softHyphen/>
        <w:t xml:space="preserve">million-plus-strong middle class, India is struggling with a sanitation emergency. From the stream in Devi’s village to the nation’s holiest river, the Ganges, 75 percent of the country’s surface water is contaminated by human and agricultural waste and industrial effluent. Everyone in Indian cities is at risk of consuming human feces, if they’re not already, the Ministry of Urban Development concluded in September. (Gale, March3, 2009, n.p.) </w:t>
      </w:r>
    </w:p>
    <w:p w:rsidR="006B0A47" w:rsidRPr="0041657C" w:rsidRDefault="006B0A47">
      <w:pPr>
        <w:rPr>
          <w:rFonts w:ascii="Times New Roman" w:hAnsi="Times New Roman" w:cs="Times New Roman"/>
          <w:sz w:val="24"/>
          <w:szCs w:val="24"/>
        </w:rPr>
      </w:pPr>
    </w:p>
    <w:p w:rsidR="00F03EE6" w:rsidRPr="0041657C" w:rsidRDefault="006B0A47" w:rsidP="0088670A">
      <w:pPr>
        <w:ind w:left="0" w:firstLine="0"/>
        <w:rPr>
          <w:rFonts w:ascii="Times New Roman" w:hAnsi="Times New Roman" w:cs="Times New Roman"/>
          <w:sz w:val="24"/>
          <w:szCs w:val="24"/>
        </w:rPr>
      </w:pPr>
      <w:r w:rsidRPr="0041657C">
        <w:rPr>
          <w:rFonts w:ascii="Times New Roman" w:hAnsi="Times New Roman" w:cs="Times New Roman"/>
          <w:sz w:val="24"/>
          <w:szCs w:val="24"/>
        </w:rPr>
        <w:tab/>
        <w:t>Narrative is a powerful form of persuasion</w:t>
      </w:r>
      <w:r w:rsidR="00F03EE6" w:rsidRPr="0041657C">
        <w:rPr>
          <w:rFonts w:ascii="Times New Roman" w:hAnsi="Times New Roman" w:cs="Times New Roman"/>
          <w:sz w:val="24"/>
          <w:szCs w:val="24"/>
        </w:rPr>
        <w:t>.</w:t>
      </w:r>
      <w:r w:rsidR="00F63921" w:rsidRPr="0041657C">
        <w:rPr>
          <w:rFonts w:ascii="Times New Roman" w:hAnsi="Times New Roman" w:cs="Times New Roman"/>
          <w:sz w:val="24"/>
          <w:szCs w:val="24"/>
        </w:rPr>
        <w:t xml:space="preserve"> It is the story that </w:t>
      </w:r>
      <w:r w:rsidR="00C46278" w:rsidRPr="0041657C">
        <w:rPr>
          <w:rFonts w:ascii="Times New Roman" w:hAnsi="Times New Roman" w:cs="Times New Roman"/>
          <w:sz w:val="24"/>
          <w:szCs w:val="24"/>
        </w:rPr>
        <w:t xml:space="preserve">so often </w:t>
      </w:r>
      <w:r w:rsidR="00F63921" w:rsidRPr="0041657C">
        <w:rPr>
          <w:rFonts w:ascii="Times New Roman" w:hAnsi="Times New Roman" w:cs="Times New Roman"/>
          <w:sz w:val="24"/>
          <w:szCs w:val="24"/>
        </w:rPr>
        <w:t xml:space="preserve">evokes empathy </w:t>
      </w:r>
      <w:r w:rsidR="0088670A" w:rsidRPr="0041657C">
        <w:rPr>
          <w:rFonts w:ascii="Times New Roman" w:hAnsi="Times New Roman" w:cs="Times New Roman"/>
          <w:sz w:val="24"/>
          <w:szCs w:val="24"/>
        </w:rPr>
        <w:t>and calls our attention to serious concerns</w:t>
      </w:r>
      <w:r w:rsidR="00F63921" w:rsidRPr="0041657C">
        <w:rPr>
          <w:rFonts w:ascii="Times New Roman" w:hAnsi="Times New Roman" w:cs="Times New Roman"/>
          <w:sz w:val="24"/>
          <w:szCs w:val="24"/>
        </w:rPr>
        <w:t xml:space="preserve">. </w:t>
      </w:r>
      <w:r w:rsidR="00F03EE6" w:rsidRPr="0041657C">
        <w:rPr>
          <w:rFonts w:ascii="Times New Roman" w:hAnsi="Times New Roman" w:cs="Times New Roman"/>
          <w:sz w:val="24"/>
          <w:szCs w:val="24"/>
        </w:rPr>
        <w:t xml:space="preserve"> </w:t>
      </w:r>
      <w:r w:rsidR="00F63921" w:rsidRPr="0041657C">
        <w:rPr>
          <w:rFonts w:ascii="Times New Roman" w:hAnsi="Times New Roman" w:cs="Times New Roman"/>
          <w:sz w:val="24"/>
          <w:szCs w:val="24"/>
        </w:rPr>
        <w:t>Indeed, s</w:t>
      </w:r>
      <w:r w:rsidR="00F03EE6" w:rsidRPr="0041657C">
        <w:rPr>
          <w:rFonts w:ascii="Times New Roman" w:hAnsi="Times New Roman" w:cs="Times New Roman"/>
          <w:sz w:val="24"/>
          <w:szCs w:val="24"/>
        </w:rPr>
        <w:t xml:space="preserve">cholars have been </w:t>
      </w:r>
      <w:r w:rsidR="00C46278" w:rsidRPr="0041657C">
        <w:rPr>
          <w:rFonts w:ascii="Times New Roman" w:hAnsi="Times New Roman" w:cs="Times New Roman"/>
          <w:sz w:val="24"/>
          <w:szCs w:val="24"/>
        </w:rPr>
        <w:t xml:space="preserve">discussing and studying the power of </w:t>
      </w:r>
      <w:r w:rsidR="00F03EE6" w:rsidRPr="0041657C">
        <w:rPr>
          <w:rFonts w:ascii="Times New Roman" w:hAnsi="Times New Roman" w:cs="Times New Roman"/>
          <w:sz w:val="24"/>
          <w:szCs w:val="24"/>
        </w:rPr>
        <w:t>narrative for many years</w:t>
      </w:r>
      <w:r w:rsidR="00C46278" w:rsidRPr="0041657C">
        <w:rPr>
          <w:rFonts w:ascii="Times New Roman" w:hAnsi="Times New Roman" w:cs="Times New Roman"/>
          <w:sz w:val="24"/>
          <w:szCs w:val="24"/>
        </w:rPr>
        <w:t xml:space="preserve"> and </w:t>
      </w:r>
      <w:r w:rsidR="00B05A11">
        <w:rPr>
          <w:rFonts w:ascii="Times New Roman" w:hAnsi="Times New Roman" w:cs="Times New Roman"/>
          <w:sz w:val="24"/>
          <w:szCs w:val="24"/>
        </w:rPr>
        <w:t xml:space="preserve">more </w:t>
      </w:r>
      <w:r w:rsidR="00F03EE6" w:rsidRPr="0041657C">
        <w:rPr>
          <w:rFonts w:ascii="Times New Roman" w:hAnsi="Times New Roman" w:cs="Times New Roman"/>
          <w:sz w:val="24"/>
          <w:szCs w:val="24"/>
        </w:rPr>
        <w:t>recently have been exploring its relation to empathy</w:t>
      </w:r>
      <w:r w:rsidR="0088670A" w:rsidRPr="0041657C">
        <w:rPr>
          <w:rFonts w:ascii="Times New Roman" w:hAnsi="Times New Roman" w:cs="Times New Roman"/>
          <w:sz w:val="24"/>
          <w:szCs w:val="24"/>
        </w:rPr>
        <w:t xml:space="preserve"> f</w:t>
      </w:r>
      <w:r w:rsidR="0070593A" w:rsidRPr="0041657C">
        <w:rPr>
          <w:rFonts w:ascii="Times New Roman" w:hAnsi="Times New Roman" w:cs="Times New Roman"/>
          <w:sz w:val="24"/>
          <w:szCs w:val="24"/>
        </w:rPr>
        <w:t>rom both scientific and literary</w:t>
      </w:r>
      <w:r w:rsidR="0088670A" w:rsidRPr="0041657C">
        <w:rPr>
          <w:rFonts w:ascii="Times New Roman" w:hAnsi="Times New Roman" w:cs="Times New Roman"/>
          <w:sz w:val="24"/>
          <w:szCs w:val="24"/>
        </w:rPr>
        <w:t xml:space="preserve"> points of view</w:t>
      </w:r>
      <w:r w:rsidR="00F03EE6" w:rsidRPr="0041657C">
        <w:rPr>
          <w:rFonts w:ascii="Times New Roman" w:hAnsi="Times New Roman" w:cs="Times New Roman"/>
          <w:sz w:val="24"/>
          <w:szCs w:val="24"/>
        </w:rPr>
        <w:t xml:space="preserve"> (</w:t>
      </w:r>
      <w:r w:rsidR="0070593A" w:rsidRPr="0041657C">
        <w:rPr>
          <w:rFonts w:ascii="Times New Roman" w:hAnsi="Times New Roman" w:cs="Times New Roman"/>
          <w:sz w:val="24"/>
          <w:szCs w:val="24"/>
        </w:rPr>
        <w:t>Keen, 2007</w:t>
      </w:r>
      <w:r w:rsidR="00F03EE6" w:rsidRPr="0041657C">
        <w:rPr>
          <w:rFonts w:ascii="Times New Roman" w:hAnsi="Times New Roman" w:cs="Times New Roman"/>
          <w:sz w:val="24"/>
          <w:szCs w:val="24"/>
        </w:rPr>
        <w:t xml:space="preserve">). </w:t>
      </w:r>
      <w:r w:rsidR="0088670A" w:rsidRPr="0041657C">
        <w:rPr>
          <w:rFonts w:ascii="Times New Roman" w:hAnsi="Times New Roman" w:cs="Times New Roman"/>
          <w:sz w:val="24"/>
          <w:szCs w:val="24"/>
        </w:rPr>
        <w:t xml:space="preserve"> In particular, </w:t>
      </w:r>
      <w:r w:rsidR="00F03EE6" w:rsidRPr="0041657C">
        <w:rPr>
          <w:rFonts w:ascii="Times New Roman" w:hAnsi="Times New Roman" w:cs="Times New Roman"/>
          <w:sz w:val="24"/>
          <w:szCs w:val="24"/>
        </w:rPr>
        <w:t xml:space="preserve">communication researchers have been </w:t>
      </w:r>
      <w:r w:rsidR="00F03EE6" w:rsidRPr="0041657C">
        <w:rPr>
          <w:rFonts w:ascii="Times New Roman" w:hAnsi="Times New Roman" w:cs="Times New Roman"/>
          <w:sz w:val="24"/>
          <w:szCs w:val="24"/>
        </w:rPr>
        <w:lastRenderedPageBreak/>
        <w:t xml:space="preserve">applying narrative methodology to health studies using the culture-centered approach to better understand and give voice to the marginalized </w:t>
      </w:r>
      <w:r w:rsidR="0088670A" w:rsidRPr="0041657C">
        <w:rPr>
          <w:rFonts w:ascii="Times New Roman" w:hAnsi="Times New Roman" w:cs="Times New Roman"/>
          <w:sz w:val="24"/>
          <w:szCs w:val="24"/>
        </w:rPr>
        <w:t xml:space="preserve">of the world </w:t>
      </w:r>
      <w:r w:rsidR="00F03EE6" w:rsidRPr="0041657C">
        <w:rPr>
          <w:rFonts w:ascii="Times New Roman" w:hAnsi="Times New Roman" w:cs="Times New Roman"/>
          <w:sz w:val="24"/>
          <w:szCs w:val="24"/>
        </w:rPr>
        <w:t>(</w:t>
      </w:r>
      <w:r w:rsidR="0070593A" w:rsidRPr="0041657C">
        <w:rPr>
          <w:rFonts w:ascii="Times New Roman" w:hAnsi="Times New Roman" w:cs="Times New Roman"/>
          <w:sz w:val="24"/>
          <w:szCs w:val="24"/>
        </w:rPr>
        <w:t>Dutta Bergman, 2004</w:t>
      </w:r>
      <w:r w:rsidR="00F03EE6" w:rsidRPr="0041657C">
        <w:rPr>
          <w:rFonts w:ascii="Times New Roman" w:hAnsi="Times New Roman" w:cs="Times New Roman"/>
          <w:sz w:val="24"/>
          <w:szCs w:val="24"/>
        </w:rPr>
        <w:t xml:space="preserve">). </w:t>
      </w:r>
      <w:r w:rsidRPr="0041657C">
        <w:rPr>
          <w:rFonts w:ascii="Times New Roman" w:hAnsi="Times New Roman" w:cs="Times New Roman"/>
          <w:sz w:val="24"/>
          <w:szCs w:val="24"/>
        </w:rPr>
        <w:t xml:space="preserve"> </w:t>
      </w:r>
      <w:r w:rsidR="00F03EE6" w:rsidRPr="0041657C">
        <w:rPr>
          <w:rFonts w:ascii="Times New Roman" w:eastAsia="Times New Roman" w:hAnsi="Times New Roman" w:cs="Times New Roman"/>
          <w:sz w:val="24"/>
          <w:szCs w:val="24"/>
        </w:rPr>
        <w:t xml:space="preserve">Meera Devi represents </w:t>
      </w:r>
      <w:r w:rsidR="0049124C" w:rsidRPr="0041657C">
        <w:rPr>
          <w:rFonts w:ascii="Times New Roman" w:eastAsia="Times New Roman" w:hAnsi="Times New Roman" w:cs="Times New Roman"/>
          <w:sz w:val="24"/>
          <w:szCs w:val="24"/>
        </w:rPr>
        <w:t>one of those</w:t>
      </w:r>
      <w:r w:rsidR="00F03EE6" w:rsidRPr="0041657C">
        <w:rPr>
          <w:rFonts w:ascii="Times New Roman" w:eastAsia="Times New Roman" w:hAnsi="Times New Roman" w:cs="Times New Roman"/>
          <w:sz w:val="24"/>
          <w:szCs w:val="24"/>
        </w:rPr>
        <w:t xml:space="preserve"> subaltern</w:t>
      </w:r>
      <w:r w:rsidR="00F63921" w:rsidRPr="0041657C">
        <w:rPr>
          <w:rFonts w:ascii="Times New Roman" w:eastAsia="Times New Roman" w:hAnsi="Times New Roman" w:cs="Times New Roman"/>
          <w:sz w:val="24"/>
          <w:szCs w:val="24"/>
        </w:rPr>
        <w:t xml:space="preserve"> who </w:t>
      </w:r>
      <w:r w:rsidR="00B05A11">
        <w:rPr>
          <w:rFonts w:ascii="Times New Roman" w:eastAsia="Times New Roman" w:hAnsi="Times New Roman" w:cs="Times New Roman"/>
          <w:sz w:val="24"/>
          <w:szCs w:val="24"/>
        </w:rPr>
        <w:t>is</w:t>
      </w:r>
      <w:r w:rsidR="00F03EE6" w:rsidRPr="0041657C">
        <w:rPr>
          <w:rFonts w:ascii="Times New Roman" w:eastAsia="Times New Roman" w:hAnsi="Times New Roman" w:cs="Times New Roman"/>
          <w:sz w:val="24"/>
          <w:szCs w:val="24"/>
        </w:rPr>
        <w:t xml:space="preserve"> suffering the hardships associated with open defecation. </w:t>
      </w:r>
      <w:r w:rsidR="00F63921" w:rsidRPr="0041657C">
        <w:rPr>
          <w:rFonts w:ascii="Times New Roman" w:eastAsia="Times New Roman" w:hAnsi="Times New Roman" w:cs="Times New Roman"/>
          <w:sz w:val="24"/>
          <w:szCs w:val="24"/>
        </w:rPr>
        <w:t>W</w:t>
      </w:r>
      <w:r w:rsidR="00F03EE6" w:rsidRPr="0041657C">
        <w:rPr>
          <w:rFonts w:ascii="Times New Roman" w:hAnsi="Times New Roman" w:cs="Times New Roman"/>
          <w:sz w:val="24"/>
          <w:szCs w:val="24"/>
        </w:rPr>
        <w:t>e take her story as a startin</w:t>
      </w:r>
      <w:r w:rsidR="00B05A11">
        <w:rPr>
          <w:rFonts w:ascii="Times New Roman" w:hAnsi="Times New Roman" w:cs="Times New Roman"/>
          <w:sz w:val="24"/>
          <w:szCs w:val="24"/>
        </w:rPr>
        <w:t>g point to explain a theory of e</w:t>
      </w:r>
      <w:r w:rsidR="00F03EE6" w:rsidRPr="0041657C">
        <w:rPr>
          <w:rFonts w:ascii="Times New Roman" w:hAnsi="Times New Roman" w:cs="Times New Roman"/>
          <w:sz w:val="24"/>
          <w:szCs w:val="24"/>
        </w:rPr>
        <w:t xml:space="preserve">xtended </w:t>
      </w:r>
      <w:r w:rsidR="00B05A11">
        <w:rPr>
          <w:rFonts w:ascii="Times New Roman" w:hAnsi="Times New Roman" w:cs="Times New Roman"/>
          <w:sz w:val="24"/>
          <w:szCs w:val="24"/>
        </w:rPr>
        <w:t>n</w:t>
      </w:r>
      <w:r w:rsidR="00AB76C5" w:rsidRPr="0041657C">
        <w:rPr>
          <w:rFonts w:ascii="Times New Roman" w:hAnsi="Times New Roman" w:cs="Times New Roman"/>
          <w:sz w:val="24"/>
          <w:szCs w:val="24"/>
        </w:rPr>
        <w:t xml:space="preserve">arrative </w:t>
      </w:r>
      <w:r w:rsidR="00B05A11">
        <w:rPr>
          <w:rFonts w:ascii="Times New Roman" w:hAnsi="Times New Roman" w:cs="Times New Roman"/>
          <w:sz w:val="24"/>
          <w:szCs w:val="24"/>
        </w:rPr>
        <w:t>e</w:t>
      </w:r>
      <w:r w:rsidR="00F03EE6" w:rsidRPr="0041657C">
        <w:rPr>
          <w:rFonts w:ascii="Times New Roman" w:hAnsi="Times New Roman" w:cs="Times New Roman"/>
          <w:sz w:val="24"/>
          <w:szCs w:val="24"/>
        </w:rPr>
        <w:t>mpathy.</w:t>
      </w:r>
      <w:r w:rsidR="00F63921" w:rsidRPr="0041657C">
        <w:rPr>
          <w:rFonts w:ascii="Times New Roman" w:hAnsi="Times New Roman" w:cs="Times New Roman"/>
          <w:sz w:val="24"/>
          <w:szCs w:val="24"/>
        </w:rPr>
        <w:t xml:space="preserve"> </w:t>
      </w:r>
      <w:r w:rsidR="00AB76C5" w:rsidRPr="0041657C">
        <w:rPr>
          <w:rFonts w:ascii="Times New Roman" w:hAnsi="Times New Roman" w:cs="Times New Roman"/>
          <w:sz w:val="24"/>
          <w:szCs w:val="24"/>
        </w:rPr>
        <w:t xml:space="preserve"> </w:t>
      </w:r>
      <w:r w:rsidR="00F63921" w:rsidRPr="0041657C">
        <w:rPr>
          <w:rFonts w:ascii="Times New Roman" w:hAnsi="Times New Roman" w:cs="Times New Roman"/>
          <w:sz w:val="24"/>
          <w:szCs w:val="24"/>
        </w:rPr>
        <w:t xml:space="preserve">However, it is important for the reader to note that </w:t>
      </w:r>
      <w:r w:rsidR="0088670A" w:rsidRPr="0041657C">
        <w:rPr>
          <w:rFonts w:ascii="Times New Roman" w:hAnsi="Times New Roman" w:cs="Times New Roman"/>
          <w:sz w:val="24"/>
          <w:szCs w:val="24"/>
        </w:rPr>
        <w:t xml:space="preserve">although we initiate our discussion with Meera Devi’s story, </w:t>
      </w:r>
      <w:r w:rsidR="00F63921" w:rsidRPr="0041657C">
        <w:rPr>
          <w:rFonts w:ascii="Times New Roman" w:hAnsi="Times New Roman" w:cs="Times New Roman"/>
          <w:sz w:val="24"/>
          <w:szCs w:val="24"/>
        </w:rPr>
        <w:t>t</w:t>
      </w:r>
      <w:r w:rsidR="00F63921" w:rsidRPr="0041657C">
        <w:rPr>
          <w:rFonts w:ascii="Times New Roman" w:eastAsia="Times New Roman" w:hAnsi="Times New Roman" w:cs="Times New Roman"/>
          <w:sz w:val="24"/>
          <w:szCs w:val="24"/>
        </w:rPr>
        <w:t xml:space="preserve">here are millions more just like her and the seriousness of open defecation </w:t>
      </w:r>
      <w:r w:rsidR="0088670A" w:rsidRPr="0041657C">
        <w:rPr>
          <w:rFonts w:ascii="Times New Roman" w:eastAsia="Times New Roman" w:hAnsi="Times New Roman" w:cs="Times New Roman"/>
          <w:sz w:val="24"/>
          <w:szCs w:val="24"/>
        </w:rPr>
        <w:t>cannot be underestimated.</w:t>
      </w:r>
      <w:r w:rsidR="00F63921" w:rsidRPr="0041657C">
        <w:rPr>
          <w:rFonts w:ascii="Times New Roman" w:eastAsia="Times New Roman" w:hAnsi="Times New Roman" w:cs="Times New Roman"/>
          <w:sz w:val="24"/>
          <w:szCs w:val="24"/>
        </w:rPr>
        <w:t xml:space="preserve"> </w:t>
      </w:r>
    </w:p>
    <w:p w:rsidR="00F63921" w:rsidRPr="0041657C" w:rsidRDefault="00F63921" w:rsidP="00F63921">
      <w:pPr>
        <w:pStyle w:val="BodyText"/>
        <w:spacing w:line="480" w:lineRule="auto"/>
        <w:ind w:right="111" w:firstLine="720"/>
        <w:rPr>
          <w:sz w:val="24"/>
          <w:szCs w:val="24"/>
        </w:rPr>
      </w:pPr>
      <w:r w:rsidRPr="0041657C">
        <w:rPr>
          <w:sz w:val="24"/>
          <w:szCs w:val="24"/>
        </w:rPr>
        <w:t>Open</w:t>
      </w:r>
      <w:r w:rsidRPr="0041657C">
        <w:rPr>
          <w:spacing w:val="-6"/>
          <w:sz w:val="24"/>
          <w:szCs w:val="24"/>
        </w:rPr>
        <w:t xml:space="preserve"> </w:t>
      </w:r>
      <w:r w:rsidRPr="0041657C">
        <w:rPr>
          <w:sz w:val="24"/>
          <w:szCs w:val="24"/>
        </w:rPr>
        <w:t>defecation—the</w:t>
      </w:r>
      <w:r w:rsidRPr="0041657C">
        <w:rPr>
          <w:spacing w:val="-5"/>
          <w:sz w:val="24"/>
          <w:szCs w:val="24"/>
        </w:rPr>
        <w:t xml:space="preserve"> </w:t>
      </w:r>
      <w:r w:rsidRPr="0041657C">
        <w:rPr>
          <w:sz w:val="24"/>
          <w:szCs w:val="24"/>
        </w:rPr>
        <w:t>practice</w:t>
      </w:r>
      <w:r w:rsidRPr="0041657C">
        <w:rPr>
          <w:spacing w:val="-6"/>
          <w:sz w:val="24"/>
          <w:szCs w:val="24"/>
        </w:rPr>
        <w:t xml:space="preserve"> </w:t>
      </w:r>
      <w:r w:rsidRPr="0041657C">
        <w:rPr>
          <w:sz w:val="24"/>
          <w:szCs w:val="24"/>
        </w:rPr>
        <w:t>of</w:t>
      </w:r>
      <w:r w:rsidRPr="0041657C">
        <w:rPr>
          <w:spacing w:val="-5"/>
          <w:sz w:val="24"/>
          <w:szCs w:val="24"/>
        </w:rPr>
        <w:t xml:space="preserve"> </w:t>
      </w:r>
      <w:r w:rsidRPr="0041657C">
        <w:rPr>
          <w:sz w:val="24"/>
          <w:szCs w:val="24"/>
        </w:rPr>
        <w:t>depositing</w:t>
      </w:r>
      <w:r w:rsidRPr="0041657C">
        <w:rPr>
          <w:spacing w:val="-6"/>
          <w:sz w:val="24"/>
          <w:szCs w:val="24"/>
        </w:rPr>
        <w:t xml:space="preserve"> </w:t>
      </w:r>
      <w:r w:rsidRPr="0041657C">
        <w:rPr>
          <w:sz w:val="24"/>
          <w:szCs w:val="24"/>
        </w:rPr>
        <w:t>one’s</w:t>
      </w:r>
      <w:r w:rsidRPr="0041657C">
        <w:rPr>
          <w:spacing w:val="-5"/>
          <w:sz w:val="24"/>
          <w:szCs w:val="24"/>
        </w:rPr>
        <w:t xml:space="preserve"> </w:t>
      </w:r>
      <w:r w:rsidRPr="0041657C">
        <w:rPr>
          <w:sz w:val="24"/>
          <w:szCs w:val="24"/>
        </w:rPr>
        <w:t>fecal</w:t>
      </w:r>
      <w:r w:rsidRPr="0041657C">
        <w:rPr>
          <w:spacing w:val="-5"/>
          <w:sz w:val="24"/>
          <w:szCs w:val="24"/>
        </w:rPr>
        <w:t xml:space="preserve"> </w:t>
      </w:r>
      <w:r w:rsidRPr="0041657C">
        <w:rPr>
          <w:spacing w:val="-1"/>
          <w:sz w:val="24"/>
          <w:szCs w:val="24"/>
        </w:rPr>
        <w:t>matter</w:t>
      </w:r>
      <w:r w:rsidRPr="0041657C">
        <w:rPr>
          <w:spacing w:val="-5"/>
          <w:sz w:val="24"/>
          <w:szCs w:val="24"/>
        </w:rPr>
        <w:t xml:space="preserve"> </w:t>
      </w:r>
      <w:r w:rsidRPr="0041657C">
        <w:rPr>
          <w:sz w:val="24"/>
          <w:szCs w:val="24"/>
        </w:rPr>
        <w:t>in</w:t>
      </w:r>
      <w:r w:rsidRPr="0041657C">
        <w:rPr>
          <w:spacing w:val="-6"/>
          <w:sz w:val="24"/>
          <w:szCs w:val="24"/>
        </w:rPr>
        <w:t xml:space="preserve"> </w:t>
      </w:r>
      <w:r w:rsidRPr="0041657C">
        <w:rPr>
          <w:sz w:val="24"/>
          <w:szCs w:val="24"/>
        </w:rPr>
        <w:t>open</w:t>
      </w:r>
      <w:r w:rsidRPr="0041657C">
        <w:rPr>
          <w:spacing w:val="-5"/>
          <w:sz w:val="24"/>
          <w:szCs w:val="24"/>
        </w:rPr>
        <w:t xml:space="preserve"> </w:t>
      </w:r>
      <w:r w:rsidRPr="0041657C">
        <w:rPr>
          <w:sz w:val="24"/>
          <w:szCs w:val="24"/>
        </w:rPr>
        <w:t>areas</w:t>
      </w:r>
      <w:r w:rsidRPr="0041657C">
        <w:rPr>
          <w:spacing w:val="-6"/>
          <w:sz w:val="24"/>
          <w:szCs w:val="24"/>
        </w:rPr>
        <w:t xml:space="preserve"> </w:t>
      </w:r>
      <w:r w:rsidRPr="0041657C">
        <w:rPr>
          <w:sz w:val="24"/>
          <w:szCs w:val="24"/>
        </w:rPr>
        <w:t>such</w:t>
      </w:r>
      <w:r w:rsidRPr="0041657C">
        <w:rPr>
          <w:spacing w:val="-5"/>
          <w:sz w:val="24"/>
          <w:szCs w:val="24"/>
        </w:rPr>
        <w:t xml:space="preserve"> </w:t>
      </w:r>
      <w:r w:rsidRPr="0041657C">
        <w:rPr>
          <w:sz w:val="24"/>
          <w:szCs w:val="24"/>
        </w:rPr>
        <w:t>as</w:t>
      </w:r>
      <w:r w:rsidRPr="0041657C">
        <w:rPr>
          <w:spacing w:val="-6"/>
          <w:sz w:val="24"/>
          <w:szCs w:val="24"/>
        </w:rPr>
        <w:t xml:space="preserve"> </w:t>
      </w:r>
      <w:r w:rsidRPr="0041657C">
        <w:rPr>
          <w:sz w:val="24"/>
          <w:szCs w:val="24"/>
        </w:rPr>
        <w:t>forests</w:t>
      </w:r>
      <w:r w:rsidRPr="0041657C">
        <w:rPr>
          <w:spacing w:val="-5"/>
          <w:sz w:val="24"/>
          <w:szCs w:val="24"/>
        </w:rPr>
        <w:t xml:space="preserve"> </w:t>
      </w:r>
      <w:r w:rsidRPr="0041657C">
        <w:rPr>
          <w:sz w:val="24"/>
          <w:szCs w:val="24"/>
        </w:rPr>
        <w:t>and</w:t>
      </w:r>
      <w:r w:rsidRPr="0041657C">
        <w:rPr>
          <w:spacing w:val="25"/>
          <w:w w:val="99"/>
          <w:sz w:val="24"/>
          <w:szCs w:val="24"/>
        </w:rPr>
        <w:t xml:space="preserve"> </w:t>
      </w:r>
      <w:r w:rsidRPr="0041657C">
        <w:rPr>
          <w:sz w:val="24"/>
          <w:szCs w:val="24"/>
        </w:rPr>
        <w:t>fields—is</w:t>
      </w:r>
      <w:r w:rsidRPr="0041657C">
        <w:rPr>
          <w:spacing w:val="-6"/>
          <w:sz w:val="24"/>
          <w:szCs w:val="24"/>
        </w:rPr>
        <w:t xml:space="preserve"> </w:t>
      </w:r>
      <w:r w:rsidRPr="0041657C">
        <w:rPr>
          <w:sz w:val="24"/>
          <w:szCs w:val="24"/>
        </w:rPr>
        <w:t>a</w:t>
      </w:r>
      <w:r w:rsidRPr="0041657C">
        <w:rPr>
          <w:spacing w:val="-5"/>
          <w:sz w:val="24"/>
          <w:szCs w:val="24"/>
        </w:rPr>
        <w:t xml:space="preserve"> </w:t>
      </w:r>
      <w:r w:rsidRPr="0041657C">
        <w:rPr>
          <w:sz w:val="24"/>
          <w:szCs w:val="24"/>
        </w:rPr>
        <w:t>serious</w:t>
      </w:r>
      <w:r w:rsidRPr="0041657C">
        <w:rPr>
          <w:spacing w:val="-6"/>
          <w:sz w:val="24"/>
          <w:szCs w:val="24"/>
        </w:rPr>
        <w:t xml:space="preserve"> </w:t>
      </w:r>
      <w:r w:rsidRPr="0041657C">
        <w:rPr>
          <w:spacing w:val="-1"/>
          <w:sz w:val="24"/>
          <w:szCs w:val="24"/>
        </w:rPr>
        <w:t>problem</w:t>
      </w:r>
      <w:r w:rsidRPr="0041657C">
        <w:rPr>
          <w:spacing w:val="-7"/>
          <w:sz w:val="24"/>
          <w:szCs w:val="24"/>
        </w:rPr>
        <w:t xml:space="preserve"> </w:t>
      </w:r>
      <w:r w:rsidRPr="0041657C">
        <w:rPr>
          <w:sz w:val="24"/>
          <w:szCs w:val="24"/>
        </w:rPr>
        <w:t>in</w:t>
      </w:r>
      <w:r w:rsidRPr="0041657C">
        <w:rPr>
          <w:spacing w:val="-6"/>
          <w:sz w:val="24"/>
          <w:szCs w:val="24"/>
        </w:rPr>
        <w:t xml:space="preserve"> </w:t>
      </w:r>
      <w:r w:rsidRPr="0041657C">
        <w:rPr>
          <w:sz w:val="24"/>
          <w:szCs w:val="24"/>
        </w:rPr>
        <w:t>developing</w:t>
      </w:r>
      <w:r w:rsidRPr="0041657C">
        <w:rPr>
          <w:spacing w:val="-5"/>
          <w:sz w:val="24"/>
          <w:szCs w:val="24"/>
        </w:rPr>
        <w:t xml:space="preserve"> </w:t>
      </w:r>
      <w:r w:rsidRPr="0041657C">
        <w:rPr>
          <w:spacing w:val="-1"/>
          <w:sz w:val="24"/>
          <w:szCs w:val="24"/>
        </w:rPr>
        <w:t>countries.</w:t>
      </w:r>
      <w:r w:rsidR="0041657C" w:rsidRPr="0041657C">
        <w:rPr>
          <w:spacing w:val="-1"/>
          <w:sz w:val="24"/>
          <w:szCs w:val="24"/>
        </w:rPr>
        <w:t xml:space="preserve"> </w:t>
      </w:r>
      <w:r w:rsidRPr="0041657C">
        <w:rPr>
          <w:spacing w:val="-6"/>
          <w:sz w:val="24"/>
          <w:szCs w:val="24"/>
        </w:rPr>
        <w:t xml:space="preserve"> </w:t>
      </w:r>
      <w:r w:rsidRPr="0041657C">
        <w:rPr>
          <w:sz w:val="24"/>
          <w:szCs w:val="24"/>
        </w:rPr>
        <w:t>In</w:t>
      </w:r>
      <w:r w:rsidRPr="0041657C">
        <w:rPr>
          <w:spacing w:val="-5"/>
          <w:sz w:val="24"/>
          <w:szCs w:val="24"/>
        </w:rPr>
        <w:t xml:space="preserve"> </w:t>
      </w:r>
      <w:r w:rsidRPr="0041657C">
        <w:rPr>
          <w:sz w:val="24"/>
          <w:szCs w:val="24"/>
        </w:rPr>
        <w:t>fact,</w:t>
      </w:r>
      <w:r w:rsidRPr="0041657C">
        <w:rPr>
          <w:spacing w:val="-6"/>
          <w:sz w:val="24"/>
          <w:szCs w:val="24"/>
        </w:rPr>
        <w:t xml:space="preserve"> </w:t>
      </w:r>
      <w:r w:rsidRPr="0041657C">
        <w:rPr>
          <w:sz w:val="24"/>
          <w:szCs w:val="24"/>
        </w:rPr>
        <w:t>in</w:t>
      </w:r>
      <w:r w:rsidRPr="0041657C">
        <w:rPr>
          <w:spacing w:val="-5"/>
          <w:sz w:val="24"/>
          <w:szCs w:val="24"/>
        </w:rPr>
        <w:t xml:space="preserve"> </w:t>
      </w:r>
      <w:r w:rsidRPr="0041657C">
        <w:rPr>
          <w:spacing w:val="-1"/>
          <w:sz w:val="24"/>
          <w:szCs w:val="24"/>
        </w:rPr>
        <w:t>rural</w:t>
      </w:r>
      <w:r w:rsidRPr="0041657C">
        <w:rPr>
          <w:spacing w:val="-6"/>
          <w:sz w:val="24"/>
          <w:szCs w:val="24"/>
        </w:rPr>
        <w:t xml:space="preserve"> </w:t>
      </w:r>
      <w:r w:rsidRPr="0041657C">
        <w:rPr>
          <w:sz w:val="24"/>
          <w:szCs w:val="24"/>
        </w:rPr>
        <w:t>India,</w:t>
      </w:r>
      <w:r w:rsidRPr="0041657C">
        <w:rPr>
          <w:spacing w:val="-5"/>
          <w:sz w:val="24"/>
          <w:szCs w:val="24"/>
        </w:rPr>
        <w:t xml:space="preserve"> </w:t>
      </w:r>
      <w:r w:rsidRPr="0041657C">
        <w:rPr>
          <w:spacing w:val="-1"/>
          <w:sz w:val="24"/>
          <w:szCs w:val="24"/>
        </w:rPr>
        <w:t>sub-Sahara</w:t>
      </w:r>
      <w:r w:rsidRPr="0041657C">
        <w:rPr>
          <w:spacing w:val="-6"/>
          <w:sz w:val="24"/>
          <w:szCs w:val="24"/>
        </w:rPr>
        <w:t xml:space="preserve"> </w:t>
      </w:r>
      <w:r w:rsidRPr="0041657C">
        <w:rPr>
          <w:sz w:val="24"/>
          <w:szCs w:val="24"/>
        </w:rPr>
        <w:t>Africa</w:t>
      </w:r>
      <w:r w:rsidRPr="0041657C">
        <w:rPr>
          <w:spacing w:val="-5"/>
          <w:sz w:val="24"/>
          <w:szCs w:val="24"/>
        </w:rPr>
        <w:t xml:space="preserve"> </w:t>
      </w:r>
      <w:r w:rsidRPr="0041657C">
        <w:rPr>
          <w:sz w:val="24"/>
          <w:szCs w:val="24"/>
        </w:rPr>
        <w:t>and</w:t>
      </w:r>
      <w:r w:rsidRPr="0041657C">
        <w:rPr>
          <w:spacing w:val="-6"/>
          <w:sz w:val="24"/>
          <w:szCs w:val="24"/>
        </w:rPr>
        <w:t xml:space="preserve"> </w:t>
      </w:r>
      <w:r w:rsidRPr="0041657C">
        <w:rPr>
          <w:sz w:val="24"/>
          <w:szCs w:val="24"/>
        </w:rPr>
        <w:t>rural</w:t>
      </w:r>
      <w:r w:rsidRPr="0041657C">
        <w:rPr>
          <w:spacing w:val="-6"/>
          <w:sz w:val="24"/>
          <w:szCs w:val="24"/>
        </w:rPr>
        <w:t xml:space="preserve"> </w:t>
      </w:r>
      <w:r w:rsidRPr="0041657C">
        <w:rPr>
          <w:sz w:val="24"/>
          <w:szCs w:val="24"/>
        </w:rPr>
        <w:t>China</w:t>
      </w:r>
      <w:r w:rsidRPr="0041657C">
        <w:rPr>
          <w:spacing w:val="49"/>
          <w:sz w:val="24"/>
          <w:szCs w:val="24"/>
        </w:rPr>
        <w:t xml:space="preserve"> </w:t>
      </w:r>
      <w:r w:rsidRPr="0041657C">
        <w:rPr>
          <w:sz w:val="24"/>
          <w:szCs w:val="24"/>
        </w:rPr>
        <w:t>open</w:t>
      </w:r>
      <w:r w:rsidRPr="0041657C">
        <w:rPr>
          <w:spacing w:val="-5"/>
          <w:sz w:val="24"/>
          <w:szCs w:val="24"/>
        </w:rPr>
        <w:t xml:space="preserve"> </w:t>
      </w:r>
      <w:r w:rsidRPr="0041657C">
        <w:rPr>
          <w:sz w:val="24"/>
          <w:szCs w:val="24"/>
        </w:rPr>
        <w:t>defecation</w:t>
      </w:r>
      <w:r w:rsidRPr="0041657C">
        <w:rPr>
          <w:spacing w:val="-5"/>
          <w:sz w:val="24"/>
          <w:szCs w:val="24"/>
        </w:rPr>
        <w:t xml:space="preserve"> </w:t>
      </w:r>
      <w:r w:rsidRPr="0041657C">
        <w:rPr>
          <w:sz w:val="24"/>
          <w:szCs w:val="24"/>
        </w:rPr>
        <w:lastRenderedPageBreak/>
        <w:t>is</w:t>
      </w:r>
      <w:r w:rsidRPr="0041657C">
        <w:rPr>
          <w:spacing w:val="-5"/>
          <w:sz w:val="24"/>
          <w:szCs w:val="24"/>
        </w:rPr>
        <w:t xml:space="preserve"> </w:t>
      </w:r>
      <w:r w:rsidRPr="0041657C">
        <w:rPr>
          <w:sz w:val="24"/>
          <w:szCs w:val="24"/>
        </w:rPr>
        <w:t>on</w:t>
      </w:r>
      <w:r w:rsidRPr="0041657C">
        <w:rPr>
          <w:spacing w:val="-5"/>
          <w:sz w:val="24"/>
          <w:szCs w:val="24"/>
        </w:rPr>
        <w:t xml:space="preserve"> </w:t>
      </w:r>
      <w:r w:rsidRPr="0041657C">
        <w:rPr>
          <w:sz w:val="24"/>
          <w:szCs w:val="24"/>
        </w:rPr>
        <w:t>the</w:t>
      </w:r>
      <w:r w:rsidRPr="0041657C">
        <w:rPr>
          <w:spacing w:val="-5"/>
          <w:sz w:val="24"/>
          <w:szCs w:val="24"/>
        </w:rPr>
        <w:t xml:space="preserve"> </w:t>
      </w:r>
      <w:r w:rsidRPr="0041657C">
        <w:rPr>
          <w:sz w:val="24"/>
          <w:szCs w:val="24"/>
        </w:rPr>
        <w:t>rise</w:t>
      </w:r>
      <w:r w:rsidRPr="0041657C">
        <w:rPr>
          <w:spacing w:val="-5"/>
          <w:sz w:val="24"/>
          <w:szCs w:val="24"/>
        </w:rPr>
        <w:t xml:space="preserve"> </w:t>
      </w:r>
      <w:r w:rsidRPr="0041657C">
        <w:rPr>
          <w:sz w:val="24"/>
          <w:szCs w:val="24"/>
        </w:rPr>
        <w:t>according</w:t>
      </w:r>
      <w:r w:rsidRPr="0041657C">
        <w:rPr>
          <w:spacing w:val="-5"/>
          <w:sz w:val="24"/>
          <w:szCs w:val="24"/>
        </w:rPr>
        <w:t xml:space="preserve"> </w:t>
      </w:r>
      <w:r w:rsidRPr="0041657C">
        <w:rPr>
          <w:sz w:val="24"/>
          <w:szCs w:val="24"/>
        </w:rPr>
        <w:t>to</w:t>
      </w:r>
      <w:r w:rsidRPr="0041657C">
        <w:rPr>
          <w:spacing w:val="-5"/>
          <w:sz w:val="24"/>
          <w:szCs w:val="24"/>
        </w:rPr>
        <w:t xml:space="preserve"> </w:t>
      </w:r>
      <w:r w:rsidRPr="0041657C">
        <w:rPr>
          <w:spacing w:val="-1"/>
          <w:sz w:val="24"/>
          <w:szCs w:val="24"/>
        </w:rPr>
        <w:t>the</w:t>
      </w:r>
      <w:r w:rsidRPr="0041657C">
        <w:rPr>
          <w:spacing w:val="-5"/>
          <w:sz w:val="24"/>
          <w:szCs w:val="24"/>
        </w:rPr>
        <w:t xml:space="preserve"> </w:t>
      </w:r>
      <w:r w:rsidRPr="0041657C">
        <w:rPr>
          <w:sz w:val="24"/>
          <w:szCs w:val="24"/>
        </w:rPr>
        <w:t>UN</w:t>
      </w:r>
      <w:r w:rsidRPr="0041657C">
        <w:rPr>
          <w:spacing w:val="-5"/>
          <w:sz w:val="24"/>
          <w:szCs w:val="24"/>
        </w:rPr>
        <w:t xml:space="preserve"> </w:t>
      </w:r>
      <w:r w:rsidRPr="0041657C">
        <w:rPr>
          <w:sz w:val="24"/>
          <w:szCs w:val="24"/>
        </w:rPr>
        <w:t>(2013).</w:t>
      </w:r>
      <w:r w:rsidRPr="0041657C">
        <w:rPr>
          <w:spacing w:val="-4"/>
          <w:sz w:val="24"/>
          <w:szCs w:val="24"/>
        </w:rPr>
        <w:t xml:space="preserve"> </w:t>
      </w:r>
      <w:r w:rsidR="0049124C" w:rsidRPr="0041657C">
        <w:rPr>
          <w:spacing w:val="-4"/>
          <w:sz w:val="24"/>
          <w:szCs w:val="24"/>
        </w:rPr>
        <w:t xml:space="preserve"> </w:t>
      </w:r>
      <w:r w:rsidRPr="0041657C">
        <w:rPr>
          <w:sz w:val="24"/>
          <w:szCs w:val="24"/>
        </w:rPr>
        <w:t>Specifically,</w:t>
      </w:r>
      <w:r w:rsidRPr="0041657C">
        <w:rPr>
          <w:spacing w:val="-5"/>
          <w:sz w:val="24"/>
          <w:szCs w:val="24"/>
        </w:rPr>
        <w:t xml:space="preserve"> </w:t>
      </w:r>
      <w:r w:rsidRPr="0041657C">
        <w:rPr>
          <w:spacing w:val="-1"/>
          <w:sz w:val="24"/>
          <w:szCs w:val="24"/>
        </w:rPr>
        <w:t>1.1</w:t>
      </w:r>
      <w:r w:rsidRPr="0041657C">
        <w:rPr>
          <w:spacing w:val="-5"/>
          <w:sz w:val="24"/>
          <w:szCs w:val="24"/>
        </w:rPr>
        <w:t xml:space="preserve"> </w:t>
      </w:r>
      <w:r w:rsidRPr="0041657C">
        <w:rPr>
          <w:sz w:val="24"/>
          <w:szCs w:val="24"/>
        </w:rPr>
        <w:t>billion</w:t>
      </w:r>
      <w:r w:rsidRPr="0041657C">
        <w:rPr>
          <w:spacing w:val="-5"/>
          <w:sz w:val="24"/>
          <w:szCs w:val="24"/>
        </w:rPr>
        <w:t xml:space="preserve"> </w:t>
      </w:r>
      <w:r w:rsidRPr="0041657C">
        <w:rPr>
          <w:sz w:val="24"/>
          <w:szCs w:val="24"/>
        </w:rPr>
        <w:t>people</w:t>
      </w:r>
      <w:r w:rsidRPr="0041657C">
        <w:rPr>
          <w:spacing w:val="-5"/>
          <w:sz w:val="24"/>
          <w:szCs w:val="24"/>
        </w:rPr>
        <w:t xml:space="preserve"> </w:t>
      </w:r>
      <w:r w:rsidRPr="0041657C">
        <w:rPr>
          <w:sz w:val="24"/>
          <w:szCs w:val="24"/>
        </w:rPr>
        <w:t>still</w:t>
      </w:r>
      <w:r w:rsidRPr="0041657C">
        <w:rPr>
          <w:spacing w:val="-5"/>
          <w:sz w:val="24"/>
          <w:szCs w:val="24"/>
        </w:rPr>
        <w:t xml:space="preserve"> </w:t>
      </w:r>
      <w:r w:rsidRPr="0041657C">
        <w:rPr>
          <w:sz w:val="24"/>
          <w:szCs w:val="24"/>
        </w:rPr>
        <w:t>defecate</w:t>
      </w:r>
      <w:r w:rsidRPr="0041657C">
        <w:rPr>
          <w:spacing w:val="-5"/>
          <w:sz w:val="24"/>
          <w:szCs w:val="24"/>
        </w:rPr>
        <w:t xml:space="preserve"> </w:t>
      </w:r>
      <w:r w:rsidRPr="0041657C">
        <w:rPr>
          <w:sz w:val="24"/>
          <w:szCs w:val="24"/>
        </w:rPr>
        <w:t>in</w:t>
      </w:r>
      <w:r w:rsidRPr="0041657C">
        <w:rPr>
          <w:spacing w:val="8"/>
          <w:sz w:val="24"/>
          <w:szCs w:val="24"/>
        </w:rPr>
        <w:t xml:space="preserve"> </w:t>
      </w:r>
      <w:r w:rsidRPr="0041657C">
        <w:rPr>
          <w:sz w:val="24"/>
          <w:szCs w:val="24"/>
        </w:rPr>
        <w:t>the</w:t>
      </w:r>
      <w:r w:rsidRPr="0041657C">
        <w:rPr>
          <w:spacing w:val="-5"/>
          <w:sz w:val="24"/>
          <w:szCs w:val="24"/>
        </w:rPr>
        <w:t xml:space="preserve"> </w:t>
      </w:r>
      <w:r w:rsidRPr="0041657C">
        <w:rPr>
          <w:sz w:val="24"/>
          <w:szCs w:val="24"/>
        </w:rPr>
        <w:t>open</w:t>
      </w:r>
      <w:r w:rsidRPr="0041657C">
        <w:rPr>
          <w:spacing w:val="-5"/>
          <w:sz w:val="24"/>
          <w:szCs w:val="24"/>
        </w:rPr>
        <w:t xml:space="preserve"> </w:t>
      </w:r>
      <w:r w:rsidRPr="0041657C">
        <w:rPr>
          <w:sz w:val="24"/>
          <w:szCs w:val="24"/>
        </w:rPr>
        <w:t>without</w:t>
      </w:r>
      <w:r w:rsidRPr="0041657C">
        <w:rPr>
          <w:spacing w:val="-5"/>
          <w:sz w:val="24"/>
          <w:szCs w:val="24"/>
        </w:rPr>
        <w:t xml:space="preserve"> </w:t>
      </w:r>
      <w:r w:rsidRPr="0041657C">
        <w:rPr>
          <w:sz w:val="24"/>
          <w:szCs w:val="24"/>
        </w:rPr>
        <w:t>safe</w:t>
      </w:r>
      <w:r w:rsidRPr="0041657C">
        <w:rPr>
          <w:spacing w:val="-5"/>
          <w:sz w:val="24"/>
          <w:szCs w:val="24"/>
        </w:rPr>
        <w:t xml:space="preserve"> </w:t>
      </w:r>
      <w:r w:rsidRPr="0041657C">
        <w:rPr>
          <w:sz w:val="24"/>
          <w:szCs w:val="24"/>
        </w:rPr>
        <w:t>sanitary</w:t>
      </w:r>
      <w:r w:rsidRPr="0041657C">
        <w:rPr>
          <w:spacing w:val="-5"/>
          <w:sz w:val="24"/>
          <w:szCs w:val="24"/>
        </w:rPr>
        <w:t xml:space="preserve"> </w:t>
      </w:r>
      <w:r w:rsidRPr="0041657C">
        <w:rPr>
          <w:sz w:val="24"/>
          <w:szCs w:val="24"/>
        </w:rPr>
        <w:t>practices.</w:t>
      </w:r>
      <w:r w:rsidRPr="0041657C">
        <w:rPr>
          <w:spacing w:val="-5"/>
          <w:sz w:val="24"/>
          <w:szCs w:val="24"/>
        </w:rPr>
        <w:t xml:space="preserve"> </w:t>
      </w:r>
      <w:r w:rsidR="0041657C" w:rsidRPr="0041657C">
        <w:rPr>
          <w:spacing w:val="-5"/>
          <w:sz w:val="24"/>
          <w:szCs w:val="24"/>
        </w:rPr>
        <w:t xml:space="preserve"> </w:t>
      </w:r>
      <w:r w:rsidRPr="0041657C">
        <w:rPr>
          <w:sz w:val="24"/>
          <w:szCs w:val="24"/>
        </w:rPr>
        <w:t>And</w:t>
      </w:r>
      <w:r w:rsidRPr="0041657C">
        <w:rPr>
          <w:spacing w:val="-4"/>
          <w:sz w:val="24"/>
          <w:szCs w:val="24"/>
        </w:rPr>
        <w:t xml:space="preserve"> </w:t>
      </w:r>
      <w:r w:rsidRPr="0041657C">
        <w:rPr>
          <w:sz w:val="24"/>
          <w:szCs w:val="24"/>
        </w:rPr>
        <w:t>India</w:t>
      </w:r>
      <w:r w:rsidRPr="0041657C">
        <w:rPr>
          <w:spacing w:val="-5"/>
          <w:sz w:val="24"/>
          <w:szCs w:val="24"/>
        </w:rPr>
        <w:t xml:space="preserve"> </w:t>
      </w:r>
      <w:r w:rsidRPr="0041657C">
        <w:rPr>
          <w:sz w:val="24"/>
          <w:szCs w:val="24"/>
        </w:rPr>
        <w:t>is</w:t>
      </w:r>
      <w:r w:rsidRPr="0041657C">
        <w:rPr>
          <w:spacing w:val="-7"/>
          <w:sz w:val="24"/>
          <w:szCs w:val="24"/>
        </w:rPr>
        <w:t xml:space="preserve"> </w:t>
      </w:r>
      <w:r w:rsidRPr="0041657C">
        <w:rPr>
          <w:sz w:val="24"/>
          <w:szCs w:val="24"/>
        </w:rPr>
        <w:t>one</w:t>
      </w:r>
      <w:r w:rsidRPr="0041657C">
        <w:rPr>
          <w:spacing w:val="-5"/>
          <w:sz w:val="24"/>
          <w:szCs w:val="24"/>
        </w:rPr>
        <w:t xml:space="preserve"> </w:t>
      </w:r>
      <w:r w:rsidRPr="0041657C">
        <w:rPr>
          <w:sz w:val="24"/>
          <w:szCs w:val="24"/>
        </w:rPr>
        <w:t>of</w:t>
      </w:r>
      <w:r w:rsidRPr="0041657C">
        <w:rPr>
          <w:spacing w:val="-5"/>
          <w:sz w:val="24"/>
          <w:szCs w:val="24"/>
        </w:rPr>
        <w:t xml:space="preserve"> </w:t>
      </w:r>
      <w:r w:rsidRPr="0041657C">
        <w:rPr>
          <w:sz w:val="24"/>
          <w:szCs w:val="24"/>
        </w:rPr>
        <w:t>the</w:t>
      </w:r>
      <w:r w:rsidRPr="0041657C">
        <w:rPr>
          <w:spacing w:val="-5"/>
          <w:sz w:val="24"/>
          <w:szCs w:val="24"/>
        </w:rPr>
        <w:t xml:space="preserve"> </w:t>
      </w:r>
      <w:r w:rsidRPr="0041657C">
        <w:rPr>
          <w:sz w:val="24"/>
          <w:szCs w:val="24"/>
        </w:rPr>
        <w:t>primary</w:t>
      </w:r>
      <w:r w:rsidRPr="0041657C">
        <w:rPr>
          <w:spacing w:val="-4"/>
          <w:sz w:val="24"/>
          <w:szCs w:val="24"/>
        </w:rPr>
        <w:t xml:space="preserve"> </w:t>
      </w:r>
      <w:r w:rsidRPr="0041657C">
        <w:rPr>
          <w:sz w:val="24"/>
          <w:szCs w:val="24"/>
        </w:rPr>
        <w:t>countries</w:t>
      </w:r>
      <w:r w:rsidRPr="0041657C">
        <w:rPr>
          <w:spacing w:val="-4"/>
          <w:sz w:val="24"/>
          <w:szCs w:val="24"/>
        </w:rPr>
        <w:t xml:space="preserve"> </w:t>
      </w:r>
      <w:r w:rsidRPr="0041657C">
        <w:rPr>
          <w:sz w:val="24"/>
          <w:szCs w:val="24"/>
        </w:rPr>
        <w:t>in</w:t>
      </w:r>
      <w:r w:rsidRPr="0041657C">
        <w:rPr>
          <w:spacing w:val="-5"/>
          <w:sz w:val="24"/>
          <w:szCs w:val="24"/>
        </w:rPr>
        <w:t xml:space="preserve"> </w:t>
      </w:r>
      <w:r w:rsidRPr="0041657C">
        <w:rPr>
          <w:sz w:val="24"/>
          <w:szCs w:val="24"/>
        </w:rPr>
        <w:t>need</w:t>
      </w:r>
      <w:r w:rsidRPr="0041657C">
        <w:rPr>
          <w:spacing w:val="-5"/>
          <w:sz w:val="24"/>
          <w:szCs w:val="24"/>
        </w:rPr>
        <w:t xml:space="preserve"> </w:t>
      </w:r>
      <w:r w:rsidRPr="0041657C">
        <w:rPr>
          <w:sz w:val="24"/>
          <w:szCs w:val="24"/>
        </w:rPr>
        <w:t>of</w:t>
      </w:r>
      <w:r w:rsidRPr="0041657C">
        <w:rPr>
          <w:spacing w:val="-5"/>
          <w:sz w:val="24"/>
          <w:szCs w:val="24"/>
        </w:rPr>
        <w:t xml:space="preserve"> </w:t>
      </w:r>
      <w:r w:rsidRPr="0041657C">
        <w:rPr>
          <w:sz w:val="24"/>
          <w:szCs w:val="24"/>
        </w:rPr>
        <w:t>sanitation</w:t>
      </w:r>
      <w:r w:rsidRPr="0041657C">
        <w:rPr>
          <w:spacing w:val="-5"/>
          <w:sz w:val="24"/>
          <w:szCs w:val="24"/>
        </w:rPr>
        <w:t xml:space="preserve"> </w:t>
      </w:r>
      <w:r w:rsidRPr="0041657C">
        <w:rPr>
          <w:sz w:val="24"/>
          <w:szCs w:val="24"/>
        </w:rPr>
        <w:t>action.</w:t>
      </w:r>
    </w:p>
    <w:p w:rsidR="00F63921" w:rsidRPr="0041657C" w:rsidRDefault="00F63921" w:rsidP="00F63921">
      <w:pPr>
        <w:pStyle w:val="BodyText"/>
        <w:spacing w:line="480" w:lineRule="auto"/>
        <w:ind w:right="224" w:firstLine="720"/>
        <w:rPr>
          <w:sz w:val="24"/>
          <w:szCs w:val="24"/>
        </w:rPr>
      </w:pPr>
      <w:r w:rsidRPr="0041657C">
        <w:rPr>
          <w:sz w:val="24"/>
          <w:szCs w:val="24"/>
        </w:rPr>
        <w:t>More</w:t>
      </w:r>
      <w:r w:rsidRPr="0041657C">
        <w:rPr>
          <w:spacing w:val="-6"/>
          <w:sz w:val="24"/>
          <w:szCs w:val="24"/>
        </w:rPr>
        <w:t xml:space="preserve"> </w:t>
      </w:r>
      <w:r w:rsidRPr="0041657C">
        <w:rPr>
          <w:sz w:val="24"/>
          <w:szCs w:val="24"/>
        </w:rPr>
        <w:t>than</w:t>
      </w:r>
      <w:r w:rsidRPr="0041657C">
        <w:rPr>
          <w:spacing w:val="-5"/>
          <w:sz w:val="24"/>
          <w:szCs w:val="24"/>
        </w:rPr>
        <w:t xml:space="preserve"> </w:t>
      </w:r>
      <w:r w:rsidRPr="0041657C">
        <w:rPr>
          <w:spacing w:val="-1"/>
          <w:sz w:val="24"/>
          <w:szCs w:val="24"/>
        </w:rPr>
        <w:t>half</w:t>
      </w:r>
      <w:r w:rsidRPr="0041657C">
        <w:rPr>
          <w:spacing w:val="-5"/>
          <w:sz w:val="24"/>
          <w:szCs w:val="24"/>
        </w:rPr>
        <w:t xml:space="preserve"> </w:t>
      </w:r>
      <w:r w:rsidRPr="0041657C">
        <w:rPr>
          <w:sz w:val="24"/>
          <w:szCs w:val="24"/>
        </w:rPr>
        <w:t>of</w:t>
      </w:r>
      <w:r w:rsidRPr="0041657C">
        <w:rPr>
          <w:spacing w:val="-6"/>
          <w:sz w:val="24"/>
          <w:szCs w:val="24"/>
        </w:rPr>
        <w:t xml:space="preserve"> </w:t>
      </w:r>
      <w:r w:rsidRPr="0041657C">
        <w:rPr>
          <w:sz w:val="24"/>
          <w:szCs w:val="24"/>
        </w:rPr>
        <w:t>the</w:t>
      </w:r>
      <w:r w:rsidRPr="0041657C">
        <w:rPr>
          <w:spacing w:val="-5"/>
          <w:sz w:val="24"/>
          <w:szCs w:val="24"/>
        </w:rPr>
        <w:t xml:space="preserve"> </w:t>
      </w:r>
      <w:r w:rsidRPr="0041657C">
        <w:rPr>
          <w:spacing w:val="-1"/>
          <w:sz w:val="24"/>
          <w:szCs w:val="24"/>
        </w:rPr>
        <w:t>Indian</w:t>
      </w:r>
      <w:r w:rsidRPr="0041657C">
        <w:rPr>
          <w:spacing w:val="-5"/>
          <w:sz w:val="24"/>
          <w:szCs w:val="24"/>
        </w:rPr>
        <w:t xml:space="preserve"> </w:t>
      </w:r>
      <w:r w:rsidRPr="0041657C">
        <w:rPr>
          <w:spacing w:val="-1"/>
          <w:sz w:val="24"/>
          <w:szCs w:val="24"/>
        </w:rPr>
        <w:t>population</w:t>
      </w:r>
      <w:r w:rsidRPr="0041657C">
        <w:rPr>
          <w:spacing w:val="-7"/>
          <w:sz w:val="24"/>
          <w:szCs w:val="24"/>
        </w:rPr>
        <w:t xml:space="preserve"> </w:t>
      </w:r>
      <w:r w:rsidRPr="0041657C">
        <w:rPr>
          <w:spacing w:val="-1"/>
          <w:sz w:val="24"/>
          <w:szCs w:val="24"/>
        </w:rPr>
        <w:t>(62%)</w:t>
      </w:r>
      <w:r w:rsidRPr="0041657C">
        <w:rPr>
          <w:spacing w:val="-6"/>
          <w:sz w:val="24"/>
          <w:szCs w:val="24"/>
        </w:rPr>
        <w:t xml:space="preserve"> </w:t>
      </w:r>
      <w:r w:rsidRPr="0041657C">
        <w:rPr>
          <w:sz w:val="24"/>
          <w:szCs w:val="24"/>
        </w:rPr>
        <w:t>defecates</w:t>
      </w:r>
      <w:r w:rsidRPr="0041657C">
        <w:rPr>
          <w:spacing w:val="-5"/>
          <w:sz w:val="24"/>
          <w:szCs w:val="24"/>
        </w:rPr>
        <w:t xml:space="preserve"> </w:t>
      </w:r>
      <w:r w:rsidRPr="0041657C">
        <w:rPr>
          <w:sz w:val="24"/>
          <w:szCs w:val="24"/>
        </w:rPr>
        <w:t>openly.</w:t>
      </w:r>
      <w:r w:rsidRPr="0041657C">
        <w:rPr>
          <w:spacing w:val="-5"/>
          <w:sz w:val="24"/>
          <w:szCs w:val="24"/>
        </w:rPr>
        <w:t xml:space="preserve"> </w:t>
      </w:r>
      <w:r w:rsidRPr="0041657C">
        <w:rPr>
          <w:spacing w:val="-1"/>
          <w:sz w:val="24"/>
          <w:szCs w:val="24"/>
        </w:rPr>
        <w:t>“About</w:t>
      </w:r>
      <w:r w:rsidRPr="0041657C">
        <w:rPr>
          <w:spacing w:val="-6"/>
          <w:sz w:val="24"/>
          <w:szCs w:val="24"/>
        </w:rPr>
        <w:t xml:space="preserve"> </w:t>
      </w:r>
      <w:r w:rsidRPr="0041657C">
        <w:rPr>
          <w:spacing w:val="-1"/>
          <w:sz w:val="24"/>
          <w:szCs w:val="24"/>
        </w:rPr>
        <w:t>70%</w:t>
      </w:r>
      <w:r w:rsidRPr="0041657C">
        <w:rPr>
          <w:spacing w:val="-6"/>
          <w:sz w:val="24"/>
          <w:szCs w:val="24"/>
        </w:rPr>
        <w:t xml:space="preserve"> </w:t>
      </w:r>
      <w:r w:rsidRPr="0041657C">
        <w:rPr>
          <w:sz w:val="24"/>
          <w:szCs w:val="24"/>
        </w:rPr>
        <w:t>of</w:t>
      </w:r>
      <w:r w:rsidRPr="0041657C">
        <w:rPr>
          <w:spacing w:val="-5"/>
          <w:sz w:val="24"/>
          <w:szCs w:val="24"/>
        </w:rPr>
        <w:t xml:space="preserve"> </w:t>
      </w:r>
      <w:r w:rsidRPr="0041657C">
        <w:rPr>
          <w:sz w:val="24"/>
          <w:szCs w:val="24"/>
        </w:rPr>
        <w:t>rural</w:t>
      </w:r>
      <w:r w:rsidRPr="0041657C">
        <w:rPr>
          <w:spacing w:val="-6"/>
          <w:sz w:val="24"/>
          <w:szCs w:val="24"/>
        </w:rPr>
        <w:t xml:space="preserve"> </w:t>
      </w:r>
      <w:r w:rsidRPr="0041657C">
        <w:rPr>
          <w:spacing w:val="-1"/>
          <w:sz w:val="24"/>
          <w:szCs w:val="24"/>
        </w:rPr>
        <w:t>Indians</w:t>
      </w:r>
      <w:r w:rsidRPr="0041657C">
        <w:rPr>
          <w:spacing w:val="-5"/>
          <w:sz w:val="24"/>
          <w:szCs w:val="24"/>
        </w:rPr>
        <w:t xml:space="preserve"> </w:t>
      </w:r>
      <w:r w:rsidRPr="0041657C">
        <w:rPr>
          <w:spacing w:val="-1"/>
          <w:sz w:val="24"/>
          <w:szCs w:val="24"/>
        </w:rPr>
        <w:t>don</w:t>
      </w:r>
      <w:r w:rsidR="0041657C">
        <w:rPr>
          <w:spacing w:val="-1"/>
          <w:sz w:val="24"/>
          <w:szCs w:val="24"/>
        </w:rPr>
        <w:t xml:space="preserve">’t </w:t>
      </w:r>
      <w:r w:rsidRPr="0041657C">
        <w:rPr>
          <w:sz w:val="24"/>
          <w:szCs w:val="24"/>
        </w:rPr>
        <w:t>use</w:t>
      </w:r>
      <w:r w:rsidRPr="0041657C">
        <w:rPr>
          <w:spacing w:val="-5"/>
          <w:sz w:val="24"/>
          <w:szCs w:val="24"/>
        </w:rPr>
        <w:t xml:space="preserve"> </w:t>
      </w:r>
      <w:r w:rsidRPr="0041657C">
        <w:rPr>
          <w:sz w:val="24"/>
          <w:szCs w:val="24"/>
        </w:rPr>
        <w:t>toilets,</w:t>
      </w:r>
      <w:r w:rsidRPr="0041657C">
        <w:rPr>
          <w:spacing w:val="-6"/>
          <w:sz w:val="24"/>
          <w:szCs w:val="24"/>
        </w:rPr>
        <w:t xml:space="preserve"> </w:t>
      </w:r>
      <w:r w:rsidRPr="0041657C">
        <w:rPr>
          <w:sz w:val="24"/>
          <w:szCs w:val="24"/>
        </w:rPr>
        <w:t>and</w:t>
      </w:r>
      <w:r w:rsidRPr="0041657C">
        <w:rPr>
          <w:spacing w:val="-5"/>
          <w:sz w:val="24"/>
          <w:szCs w:val="24"/>
        </w:rPr>
        <w:t xml:space="preserve"> </w:t>
      </w:r>
      <w:r w:rsidRPr="0041657C">
        <w:rPr>
          <w:sz w:val="24"/>
          <w:szCs w:val="24"/>
        </w:rPr>
        <w:t>28</w:t>
      </w:r>
      <w:r w:rsidRPr="0041657C">
        <w:rPr>
          <w:spacing w:val="-5"/>
          <w:sz w:val="24"/>
          <w:szCs w:val="24"/>
        </w:rPr>
        <w:t xml:space="preserve"> </w:t>
      </w:r>
      <w:r w:rsidRPr="0041657C">
        <w:rPr>
          <w:spacing w:val="-1"/>
          <w:sz w:val="24"/>
          <w:szCs w:val="24"/>
        </w:rPr>
        <w:t>million</w:t>
      </w:r>
      <w:r w:rsidRPr="0041657C">
        <w:rPr>
          <w:spacing w:val="-5"/>
          <w:sz w:val="24"/>
          <w:szCs w:val="24"/>
        </w:rPr>
        <w:t xml:space="preserve"> </w:t>
      </w:r>
      <w:r w:rsidRPr="0041657C">
        <w:rPr>
          <w:sz w:val="24"/>
          <w:szCs w:val="24"/>
        </w:rPr>
        <w:t>children</w:t>
      </w:r>
      <w:r w:rsidRPr="0041657C">
        <w:rPr>
          <w:spacing w:val="-5"/>
          <w:sz w:val="24"/>
          <w:szCs w:val="24"/>
        </w:rPr>
        <w:t xml:space="preserve"> </w:t>
      </w:r>
      <w:r w:rsidRPr="0041657C">
        <w:rPr>
          <w:sz w:val="24"/>
          <w:szCs w:val="24"/>
        </w:rPr>
        <w:t>have</w:t>
      </w:r>
      <w:r w:rsidRPr="0041657C">
        <w:rPr>
          <w:spacing w:val="-6"/>
          <w:sz w:val="24"/>
          <w:szCs w:val="24"/>
        </w:rPr>
        <w:t xml:space="preserve"> </w:t>
      </w:r>
      <w:r w:rsidRPr="0041657C">
        <w:rPr>
          <w:sz w:val="24"/>
          <w:szCs w:val="24"/>
        </w:rPr>
        <w:t>no</w:t>
      </w:r>
      <w:r w:rsidRPr="0041657C">
        <w:rPr>
          <w:spacing w:val="-5"/>
          <w:sz w:val="24"/>
          <w:szCs w:val="24"/>
        </w:rPr>
        <w:t xml:space="preserve"> </w:t>
      </w:r>
      <w:r w:rsidRPr="0041657C">
        <w:rPr>
          <w:spacing w:val="-1"/>
          <w:sz w:val="24"/>
          <w:szCs w:val="24"/>
        </w:rPr>
        <w:t>toilet</w:t>
      </w:r>
      <w:r w:rsidRPr="0041657C">
        <w:rPr>
          <w:spacing w:val="-6"/>
          <w:sz w:val="24"/>
          <w:szCs w:val="24"/>
        </w:rPr>
        <w:t xml:space="preserve"> </w:t>
      </w:r>
      <w:r w:rsidRPr="0041657C">
        <w:rPr>
          <w:sz w:val="24"/>
          <w:szCs w:val="24"/>
        </w:rPr>
        <w:t>facilities</w:t>
      </w:r>
      <w:r w:rsidRPr="0041657C">
        <w:rPr>
          <w:spacing w:val="-5"/>
          <w:sz w:val="24"/>
          <w:szCs w:val="24"/>
        </w:rPr>
        <w:t xml:space="preserve"> </w:t>
      </w:r>
      <w:r w:rsidRPr="0041657C">
        <w:rPr>
          <w:sz w:val="24"/>
          <w:szCs w:val="24"/>
        </w:rPr>
        <w:t>in</w:t>
      </w:r>
      <w:r w:rsidRPr="0041657C">
        <w:rPr>
          <w:spacing w:val="-5"/>
          <w:sz w:val="24"/>
          <w:szCs w:val="24"/>
        </w:rPr>
        <w:t xml:space="preserve"> </w:t>
      </w:r>
      <w:r w:rsidRPr="0041657C">
        <w:rPr>
          <w:spacing w:val="-1"/>
          <w:sz w:val="24"/>
          <w:szCs w:val="24"/>
        </w:rPr>
        <w:t>school”</w:t>
      </w:r>
      <w:r w:rsidRPr="0041657C">
        <w:rPr>
          <w:spacing w:val="-5"/>
          <w:sz w:val="24"/>
          <w:szCs w:val="24"/>
        </w:rPr>
        <w:t xml:space="preserve"> </w:t>
      </w:r>
      <w:r w:rsidRPr="0041657C">
        <w:rPr>
          <w:sz w:val="24"/>
          <w:szCs w:val="24"/>
        </w:rPr>
        <w:t>(Lalwani,</w:t>
      </w:r>
      <w:r w:rsidRPr="0041657C">
        <w:rPr>
          <w:spacing w:val="-5"/>
          <w:sz w:val="24"/>
          <w:szCs w:val="24"/>
        </w:rPr>
        <w:t xml:space="preserve"> </w:t>
      </w:r>
      <w:r w:rsidRPr="0041657C">
        <w:rPr>
          <w:sz w:val="24"/>
          <w:szCs w:val="24"/>
        </w:rPr>
        <w:t>2014).</w:t>
      </w:r>
      <w:r w:rsidRPr="0041657C">
        <w:rPr>
          <w:spacing w:val="-5"/>
          <w:sz w:val="24"/>
          <w:szCs w:val="24"/>
        </w:rPr>
        <w:t xml:space="preserve"> </w:t>
      </w:r>
      <w:r w:rsidR="00AB127C" w:rsidRPr="0041657C">
        <w:rPr>
          <w:spacing w:val="-5"/>
          <w:sz w:val="24"/>
          <w:szCs w:val="24"/>
        </w:rPr>
        <w:t xml:space="preserve"> </w:t>
      </w:r>
      <w:r w:rsidRPr="0041657C">
        <w:rPr>
          <w:spacing w:val="-1"/>
          <w:sz w:val="24"/>
          <w:szCs w:val="24"/>
        </w:rPr>
        <w:t>Even</w:t>
      </w:r>
      <w:r w:rsidRPr="0041657C">
        <w:rPr>
          <w:spacing w:val="-5"/>
          <w:sz w:val="24"/>
          <w:szCs w:val="24"/>
        </w:rPr>
        <w:t xml:space="preserve"> </w:t>
      </w:r>
      <w:r w:rsidRPr="0041657C">
        <w:rPr>
          <w:sz w:val="24"/>
          <w:szCs w:val="24"/>
        </w:rPr>
        <w:t>with</w:t>
      </w:r>
      <w:r w:rsidRPr="0041657C">
        <w:rPr>
          <w:spacing w:val="-5"/>
          <w:sz w:val="24"/>
          <w:szCs w:val="24"/>
        </w:rPr>
        <w:t xml:space="preserve"> </w:t>
      </w:r>
      <w:r w:rsidRPr="0041657C">
        <w:rPr>
          <w:sz w:val="24"/>
          <w:szCs w:val="24"/>
        </w:rPr>
        <w:t>the</w:t>
      </w:r>
      <w:r w:rsidRPr="0041657C">
        <w:rPr>
          <w:spacing w:val="39"/>
          <w:w w:val="99"/>
          <w:sz w:val="24"/>
          <w:szCs w:val="24"/>
        </w:rPr>
        <w:t xml:space="preserve"> </w:t>
      </w:r>
      <w:r w:rsidRPr="0041657C">
        <w:rPr>
          <w:spacing w:val="-1"/>
          <w:sz w:val="24"/>
          <w:szCs w:val="24"/>
        </w:rPr>
        <w:t>introduction</w:t>
      </w:r>
      <w:r w:rsidRPr="0041657C">
        <w:rPr>
          <w:spacing w:val="-6"/>
          <w:sz w:val="24"/>
          <w:szCs w:val="24"/>
        </w:rPr>
        <w:t xml:space="preserve"> </w:t>
      </w:r>
      <w:r w:rsidRPr="0041657C">
        <w:rPr>
          <w:sz w:val="24"/>
          <w:szCs w:val="24"/>
        </w:rPr>
        <w:t>of</w:t>
      </w:r>
      <w:r w:rsidRPr="0041657C">
        <w:rPr>
          <w:spacing w:val="-5"/>
          <w:sz w:val="24"/>
          <w:szCs w:val="24"/>
        </w:rPr>
        <w:t xml:space="preserve"> </w:t>
      </w:r>
      <w:r w:rsidRPr="0041657C">
        <w:rPr>
          <w:sz w:val="24"/>
          <w:szCs w:val="24"/>
        </w:rPr>
        <w:t>toilets,</w:t>
      </w:r>
      <w:r w:rsidRPr="0041657C">
        <w:rPr>
          <w:spacing w:val="-5"/>
          <w:sz w:val="24"/>
          <w:szCs w:val="24"/>
        </w:rPr>
        <w:t xml:space="preserve"> </w:t>
      </w:r>
      <w:r w:rsidRPr="0041657C">
        <w:rPr>
          <w:spacing w:val="-1"/>
          <w:sz w:val="24"/>
          <w:szCs w:val="24"/>
        </w:rPr>
        <w:t>unsanitary</w:t>
      </w:r>
      <w:r w:rsidRPr="0041657C">
        <w:rPr>
          <w:spacing w:val="-4"/>
          <w:sz w:val="24"/>
          <w:szCs w:val="24"/>
        </w:rPr>
        <w:t xml:space="preserve"> </w:t>
      </w:r>
      <w:r w:rsidRPr="0041657C">
        <w:rPr>
          <w:sz w:val="24"/>
          <w:szCs w:val="24"/>
        </w:rPr>
        <w:t>open</w:t>
      </w:r>
      <w:r w:rsidRPr="0041657C">
        <w:rPr>
          <w:spacing w:val="-6"/>
          <w:sz w:val="24"/>
          <w:szCs w:val="24"/>
        </w:rPr>
        <w:t xml:space="preserve"> </w:t>
      </w:r>
      <w:r w:rsidRPr="0041657C">
        <w:rPr>
          <w:sz w:val="24"/>
          <w:szCs w:val="24"/>
        </w:rPr>
        <w:t>defecation</w:t>
      </w:r>
      <w:r w:rsidRPr="0041657C">
        <w:rPr>
          <w:spacing w:val="-5"/>
          <w:sz w:val="24"/>
          <w:szCs w:val="24"/>
        </w:rPr>
        <w:t xml:space="preserve"> </w:t>
      </w:r>
      <w:r w:rsidRPr="0041657C">
        <w:rPr>
          <w:sz w:val="24"/>
          <w:szCs w:val="24"/>
        </w:rPr>
        <w:t>is</w:t>
      </w:r>
      <w:r w:rsidRPr="0041657C">
        <w:rPr>
          <w:spacing w:val="-4"/>
          <w:sz w:val="24"/>
          <w:szCs w:val="24"/>
        </w:rPr>
        <w:t xml:space="preserve"> </w:t>
      </w:r>
      <w:r w:rsidRPr="0041657C">
        <w:rPr>
          <w:sz w:val="24"/>
          <w:szCs w:val="24"/>
        </w:rPr>
        <w:t>on</w:t>
      </w:r>
      <w:r w:rsidRPr="0041657C">
        <w:rPr>
          <w:spacing w:val="-5"/>
          <w:sz w:val="24"/>
          <w:szCs w:val="24"/>
        </w:rPr>
        <w:t xml:space="preserve"> </w:t>
      </w:r>
      <w:r w:rsidRPr="0041657C">
        <w:rPr>
          <w:sz w:val="24"/>
          <w:szCs w:val="24"/>
        </w:rPr>
        <w:t>the</w:t>
      </w:r>
      <w:r w:rsidRPr="0041657C">
        <w:rPr>
          <w:spacing w:val="-5"/>
          <w:sz w:val="24"/>
          <w:szCs w:val="24"/>
        </w:rPr>
        <w:t xml:space="preserve"> </w:t>
      </w:r>
      <w:r w:rsidRPr="0041657C">
        <w:rPr>
          <w:sz w:val="24"/>
          <w:szCs w:val="24"/>
        </w:rPr>
        <w:t>rise</w:t>
      </w:r>
      <w:r w:rsidRPr="0041657C">
        <w:rPr>
          <w:spacing w:val="-5"/>
          <w:sz w:val="24"/>
          <w:szCs w:val="24"/>
        </w:rPr>
        <w:t xml:space="preserve"> </w:t>
      </w:r>
      <w:r w:rsidRPr="0041657C">
        <w:rPr>
          <w:sz w:val="24"/>
          <w:szCs w:val="24"/>
        </w:rPr>
        <w:t>in</w:t>
      </w:r>
      <w:r w:rsidRPr="0041657C">
        <w:rPr>
          <w:spacing w:val="-5"/>
          <w:sz w:val="24"/>
          <w:szCs w:val="24"/>
        </w:rPr>
        <w:t xml:space="preserve"> </w:t>
      </w:r>
      <w:r w:rsidRPr="0041657C">
        <w:rPr>
          <w:sz w:val="24"/>
          <w:szCs w:val="24"/>
        </w:rPr>
        <w:t>26</w:t>
      </w:r>
      <w:r w:rsidRPr="0041657C">
        <w:rPr>
          <w:spacing w:val="-5"/>
          <w:sz w:val="24"/>
          <w:szCs w:val="24"/>
        </w:rPr>
        <w:t xml:space="preserve"> </w:t>
      </w:r>
      <w:r w:rsidRPr="0041657C">
        <w:rPr>
          <w:sz w:val="24"/>
          <w:szCs w:val="24"/>
        </w:rPr>
        <w:t>countries,</w:t>
      </w:r>
      <w:r w:rsidRPr="0041657C">
        <w:rPr>
          <w:spacing w:val="-5"/>
          <w:sz w:val="24"/>
          <w:szCs w:val="24"/>
        </w:rPr>
        <w:t xml:space="preserve"> </w:t>
      </w:r>
      <w:r w:rsidRPr="0041657C">
        <w:rPr>
          <w:sz w:val="24"/>
          <w:szCs w:val="24"/>
        </w:rPr>
        <w:t>and</w:t>
      </w:r>
      <w:r w:rsidRPr="0041657C">
        <w:rPr>
          <w:spacing w:val="-4"/>
          <w:sz w:val="24"/>
          <w:szCs w:val="24"/>
        </w:rPr>
        <w:t xml:space="preserve"> </w:t>
      </w:r>
      <w:r w:rsidRPr="0041657C">
        <w:rPr>
          <w:sz w:val="24"/>
          <w:szCs w:val="24"/>
        </w:rPr>
        <w:t>India</w:t>
      </w:r>
      <w:r w:rsidRPr="0041657C">
        <w:rPr>
          <w:spacing w:val="-5"/>
          <w:sz w:val="24"/>
          <w:szCs w:val="24"/>
        </w:rPr>
        <w:t xml:space="preserve"> </w:t>
      </w:r>
      <w:r w:rsidRPr="0041657C">
        <w:rPr>
          <w:sz w:val="24"/>
          <w:szCs w:val="24"/>
        </w:rPr>
        <w:t>is</w:t>
      </w:r>
      <w:r w:rsidRPr="0041657C">
        <w:rPr>
          <w:spacing w:val="-5"/>
          <w:sz w:val="24"/>
          <w:szCs w:val="24"/>
        </w:rPr>
        <w:t xml:space="preserve"> </w:t>
      </w:r>
      <w:r w:rsidRPr="0041657C">
        <w:rPr>
          <w:spacing w:val="-1"/>
          <w:sz w:val="24"/>
          <w:szCs w:val="24"/>
        </w:rPr>
        <w:t>the</w:t>
      </w:r>
      <w:r w:rsidRPr="0041657C">
        <w:rPr>
          <w:spacing w:val="-5"/>
          <w:sz w:val="24"/>
          <w:szCs w:val="24"/>
        </w:rPr>
        <w:t xml:space="preserve"> </w:t>
      </w:r>
      <w:r w:rsidRPr="0041657C">
        <w:rPr>
          <w:spacing w:val="-1"/>
          <w:sz w:val="24"/>
          <w:szCs w:val="24"/>
        </w:rPr>
        <w:t>number</w:t>
      </w:r>
      <w:r w:rsidRPr="0041657C">
        <w:rPr>
          <w:spacing w:val="-4"/>
          <w:sz w:val="24"/>
          <w:szCs w:val="24"/>
        </w:rPr>
        <w:t xml:space="preserve"> </w:t>
      </w:r>
      <w:r w:rsidRPr="0041657C">
        <w:rPr>
          <w:sz w:val="24"/>
          <w:szCs w:val="24"/>
        </w:rPr>
        <w:t>one</w:t>
      </w:r>
      <w:r w:rsidRPr="0041657C">
        <w:rPr>
          <w:spacing w:val="51"/>
          <w:w w:val="99"/>
          <w:sz w:val="24"/>
          <w:szCs w:val="24"/>
        </w:rPr>
        <w:t xml:space="preserve"> </w:t>
      </w:r>
      <w:r w:rsidRPr="0041657C">
        <w:rPr>
          <w:sz w:val="24"/>
          <w:szCs w:val="24"/>
        </w:rPr>
        <w:t>offender</w:t>
      </w:r>
      <w:r w:rsidRPr="0041657C">
        <w:rPr>
          <w:spacing w:val="-7"/>
          <w:sz w:val="24"/>
          <w:szCs w:val="24"/>
        </w:rPr>
        <w:t xml:space="preserve"> </w:t>
      </w:r>
      <w:r w:rsidRPr="0041657C">
        <w:rPr>
          <w:sz w:val="24"/>
          <w:szCs w:val="24"/>
        </w:rPr>
        <w:t>(Reuters,</w:t>
      </w:r>
      <w:r w:rsidRPr="0041657C">
        <w:rPr>
          <w:spacing w:val="-6"/>
          <w:sz w:val="24"/>
          <w:szCs w:val="24"/>
        </w:rPr>
        <w:t xml:space="preserve"> </w:t>
      </w:r>
      <w:r w:rsidRPr="0041657C">
        <w:rPr>
          <w:sz w:val="24"/>
          <w:szCs w:val="24"/>
        </w:rPr>
        <w:t>2014).</w:t>
      </w:r>
      <w:r w:rsidRPr="0041657C">
        <w:rPr>
          <w:spacing w:val="-7"/>
          <w:sz w:val="24"/>
          <w:szCs w:val="24"/>
        </w:rPr>
        <w:t xml:space="preserve"> </w:t>
      </w:r>
      <w:r w:rsidRPr="0041657C">
        <w:rPr>
          <w:spacing w:val="-1"/>
          <w:sz w:val="24"/>
          <w:szCs w:val="24"/>
        </w:rPr>
        <w:t>Diseases</w:t>
      </w:r>
      <w:r w:rsidRPr="0041657C">
        <w:rPr>
          <w:spacing w:val="-6"/>
          <w:sz w:val="24"/>
          <w:szCs w:val="24"/>
        </w:rPr>
        <w:t xml:space="preserve"> </w:t>
      </w:r>
      <w:r w:rsidRPr="0041657C">
        <w:rPr>
          <w:sz w:val="24"/>
          <w:szCs w:val="24"/>
        </w:rPr>
        <w:t>related</w:t>
      </w:r>
      <w:r w:rsidRPr="0041657C">
        <w:rPr>
          <w:spacing w:val="-7"/>
          <w:sz w:val="24"/>
          <w:szCs w:val="24"/>
        </w:rPr>
        <w:t xml:space="preserve"> </w:t>
      </w:r>
      <w:r w:rsidRPr="0041657C">
        <w:rPr>
          <w:sz w:val="24"/>
          <w:szCs w:val="24"/>
        </w:rPr>
        <w:t>to</w:t>
      </w:r>
      <w:r w:rsidRPr="0041657C">
        <w:rPr>
          <w:spacing w:val="-6"/>
          <w:sz w:val="24"/>
          <w:szCs w:val="24"/>
        </w:rPr>
        <w:t xml:space="preserve"> </w:t>
      </w:r>
      <w:r w:rsidRPr="0041657C">
        <w:rPr>
          <w:sz w:val="24"/>
          <w:szCs w:val="24"/>
        </w:rPr>
        <w:t>open</w:t>
      </w:r>
      <w:r w:rsidRPr="0041657C">
        <w:rPr>
          <w:spacing w:val="-7"/>
          <w:sz w:val="24"/>
          <w:szCs w:val="24"/>
        </w:rPr>
        <w:t xml:space="preserve"> </w:t>
      </w:r>
      <w:r w:rsidRPr="0041657C">
        <w:rPr>
          <w:spacing w:val="-1"/>
          <w:sz w:val="24"/>
          <w:szCs w:val="24"/>
        </w:rPr>
        <w:t>defecation</w:t>
      </w:r>
      <w:r w:rsidRPr="0041657C">
        <w:rPr>
          <w:spacing w:val="-6"/>
          <w:sz w:val="24"/>
          <w:szCs w:val="24"/>
        </w:rPr>
        <w:t xml:space="preserve"> </w:t>
      </w:r>
      <w:r w:rsidRPr="0041657C">
        <w:rPr>
          <w:sz w:val="24"/>
          <w:szCs w:val="24"/>
        </w:rPr>
        <w:t>include;</w:t>
      </w:r>
      <w:r w:rsidRPr="0041657C">
        <w:rPr>
          <w:spacing w:val="-7"/>
          <w:sz w:val="24"/>
          <w:szCs w:val="24"/>
        </w:rPr>
        <w:t xml:space="preserve"> </w:t>
      </w:r>
      <w:r w:rsidRPr="0041657C">
        <w:rPr>
          <w:sz w:val="24"/>
          <w:szCs w:val="24"/>
        </w:rPr>
        <w:t>“polio,</w:t>
      </w:r>
      <w:r w:rsidRPr="0041657C">
        <w:rPr>
          <w:spacing w:val="-7"/>
          <w:sz w:val="24"/>
          <w:szCs w:val="24"/>
        </w:rPr>
        <w:t xml:space="preserve"> </w:t>
      </w:r>
      <w:r w:rsidRPr="0041657C">
        <w:rPr>
          <w:spacing w:val="-1"/>
          <w:sz w:val="24"/>
          <w:szCs w:val="24"/>
        </w:rPr>
        <w:t>giardiasis,</w:t>
      </w:r>
      <w:r w:rsidRPr="0041657C">
        <w:rPr>
          <w:spacing w:val="-7"/>
          <w:sz w:val="24"/>
          <w:szCs w:val="24"/>
        </w:rPr>
        <w:t xml:space="preserve"> </w:t>
      </w:r>
      <w:r w:rsidRPr="0041657C">
        <w:rPr>
          <w:sz w:val="24"/>
          <w:szCs w:val="24"/>
        </w:rPr>
        <w:t>hepatitis</w:t>
      </w:r>
      <w:r w:rsidRPr="0041657C">
        <w:rPr>
          <w:spacing w:val="-6"/>
          <w:sz w:val="24"/>
          <w:szCs w:val="24"/>
        </w:rPr>
        <w:t xml:space="preserve"> </w:t>
      </w:r>
      <w:r w:rsidRPr="0041657C">
        <w:rPr>
          <w:sz w:val="24"/>
          <w:szCs w:val="24"/>
        </w:rPr>
        <w:t>A</w:t>
      </w:r>
      <w:r w:rsidRPr="0041657C">
        <w:rPr>
          <w:spacing w:val="-7"/>
          <w:sz w:val="24"/>
          <w:szCs w:val="24"/>
        </w:rPr>
        <w:t xml:space="preserve"> </w:t>
      </w:r>
      <w:r w:rsidRPr="0041657C">
        <w:rPr>
          <w:sz w:val="24"/>
          <w:szCs w:val="24"/>
        </w:rPr>
        <w:t>and</w:t>
      </w:r>
      <w:r w:rsidRPr="0041657C">
        <w:rPr>
          <w:spacing w:val="49"/>
          <w:w w:val="99"/>
          <w:sz w:val="24"/>
          <w:szCs w:val="24"/>
        </w:rPr>
        <w:t xml:space="preserve"> </w:t>
      </w:r>
      <w:r w:rsidRPr="0041657C">
        <w:rPr>
          <w:sz w:val="24"/>
          <w:szCs w:val="24"/>
        </w:rPr>
        <w:t>infectious</w:t>
      </w:r>
      <w:r w:rsidRPr="0041657C">
        <w:rPr>
          <w:spacing w:val="-7"/>
          <w:sz w:val="24"/>
          <w:szCs w:val="24"/>
        </w:rPr>
        <w:t xml:space="preserve"> </w:t>
      </w:r>
      <w:r w:rsidRPr="0041657C">
        <w:rPr>
          <w:sz w:val="24"/>
          <w:szCs w:val="24"/>
        </w:rPr>
        <w:t>diarrhea”</w:t>
      </w:r>
      <w:r w:rsidRPr="0041657C">
        <w:rPr>
          <w:spacing w:val="-6"/>
          <w:sz w:val="24"/>
          <w:szCs w:val="24"/>
        </w:rPr>
        <w:t xml:space="preserve"> </w:t>
      </w:r>
      <w:r w:rsidRPr="0041657C">
        <w:rPr>
          <w:sz w:val="24"/>
          <w:szCs w:val="24"/>
        </w:rPr>
        <w:t>(Lalwani</w:t>
      </w:r>
      <w:r w:rsidR="0049124C" w:rsidRPr="0041657C">
        <w:rPr>
          <w:sz w:val="24"/>
          <w:szCs w:val="24"/>
        </w:rPr>
        <w:t>, 2014)</w:t>
      </w:r>
      <w:r w:rsidR="007C1AD9" w:rsidRPr="0041657C">
        <w:rPr>
          <w:sz w:val="24"/>
          <w:szCs w:val="24"/>
        </w:rPr>
        <w:t>, Researchers also found 42.1%</w:t>
      </w:r>
      <w:r w:rsidR="0049124C" w:rsidRPr="0041657C">
        <w:rPr>
          <w:sz w:val="24"/>
          <w:szCs w:val="24"/>
        </w:rPr>
        <w:t xml:space="preserve"> </w:t>
      </w:r>
      <w:r w:rsidR="007C1AD9" w:rsidRPr="0041657C">
        <w:rPr>
          <w:sz w:val="24"/>
          <w:szCs w:val="24"/>
        </w:rPr>
        <w:t>of tested subjects in Nepal had geohelminthiasis, specifically, round</w:t>
      </w:r>
      <w:r w:rsidR="007C1AD9" w:rsidRPr="0041657C">
        <w:rPr>
          <w:sz w:val="24"/>
          <w:szCs w:val="24"/>
        </w:rPr>
        <w:lastRenderedPageBreak/>
        <w:t>worm, hookworms, and whipworms, which were attributed to lack of hand-washing and walking barefoot</w:t>
      </w:r>
      <w:r w:rsidR="00B05A11">
        <w:rPr>
          <w:sz w:val="24"/>
          <w:szCs w:val="24"/>
        </w:rPr>
        <w:t xml:space="preserve"> through feces</w:t>
      </w:r>
      <w:r w:rsidR="007C1AD9" w:rsidRPr="0041657C">
        <w:rPr>
          <w:sz w:val="24"/>
          <w:szCs w:val="24"/>
        </w:rPr>
        <w:t xml:space="preserve"> (Parajuli, Umezaki, &amp; Watanabe, 2009).</w:t>
      </w:r>
      <w:r w:rsidR="0049124C" w:rsidRPr="0041657C">
        <w:rPr>
          <w:sz w:val="24"/>
          <w:szCs w:val="24"/>
        </w:rPr>
        <w:t xml:space="preserve"> </w:t>
      </w:r>
      <w:r w:rsidRPr="0041657C">
        <w:rPr>
          <w:spacing w:val="-6"/>
          <w:sz w:val="24"/>
          <w:szCs w:val="24"/>
        </w:rPr>
        <w:t xml:space="preserve"> </w:t>
      </w:r>
      <w:r w:rsidR="003F1676" w:rsidRPr="0041657C">
        <w:rPr>
          <w:spacing w:val="-6"/>
          <w:sz w:val="24"/>
          <w:szCs w:val="24"/>
        </w:rPr>
        <w:t>In addition, recent studies suggest that stunting, which had been attributed to lack of</w:t>
      </w:r>
      <w:r w:rsidR="007C1AD9" w:rsidRPr="0041657C">
        <w:rPr>
          <w:spacing w:val="-6"/>
          <w:sz w:val="24"/>
          <w:szCs w:val="24"/>
        </w:rPr>
        <w:t xml:space="preserve"> food</w:t>
      </w:r>
      <w:r w:rsidR="003F1676" w:rsidRPr="0041657C">
        <w:rPr>
          <w:spacing w:val="-6"/>
          <w:sz w:val="24"/>
          <w:szCs w:val="24"/>
        </w:rPr>
        <w:t>, or lack of nutritious food, also occurs in well-fed children</w:t>
      </w:r>
      <w:r w:rsidR="00795991">
        <w:rPr>
          <w:spacing w:val="-6"/>
          <w:sz w:val="24"/>
          <w:szCs w:val="24"/>
        </w:rPr>
        <w:t xml:space="preserve"> in India</w:t>
      </w:r>
      <w:r w:rsidR="003F1676" w:rsidRPr="0041657C">
        <w:rPr>
          <w:spacing w:val="-6"/>
          <w:sz w:val="24"/>
          <w:szCs w:val="24"/>
        </w:rPr>
        <w:t xml:space="preserve">—the cause has been linked to open defecation (Spears, Ghosh, &amp; Cumming, 2013).  </w:t>
      </w:r>
      <w:r w:rsidRPr="0041657C">
        <w:rPr>
          <w:sz w:val="24"/>
          <w:szCs w:val="24"/>
        </w:rPr>
        <w:t>Other</w:t>
      </w:r>
      <w:r w:rsidRPr="0041657C">
        <w:rPr>
          <w:spacing w:val="-6"/>
          <w:sz w:val="24"/>
          <w:szCs w:val="24"/>
        </w:rPr>
        <w:t xml:space="preserve"> </w:t>
      </w:r>
      <w:r w:rsidRPr="0041657C">
        <w:rPr>
          <w:sz w:val="24"/>
          <w:szCs w:val="24"/>
        </w:rPr>
        <w:t>sources</w:t>
      </w:r>
      <w:r w:rsidRPr="0041657C">
        <w:rPr>
          <w:spacing w:val="-5"/>
          <w:sz w:val="24"/>
          <w:szCs w:val="24"/>
        </w:rPr>
        <w:t xml:space="preserve"> </w:t>
      </w:r>
      <w:r w:rsidRPr="0041657C">
        <w:rPr>
          <w:sz w:val="24"/>
          <w:szCs w:val="24"/>
        </w:rPr>
        <w:t>mention</w:t>
      </w:r>
      <w:r w:rsidRPr="0041657C">
        <w:rPr>
          <w:spacing w:val="-7"/>
          <w:sz w:val="24"/>
          <w:szCs w:val="24"/>
        </w:rPr>
        <w:t xml:space="preserve"> </w:t>
      </w:r>
      <w:r w:rsidRPr="0041657C">
        <w:rPr>
          <w:sz w:val="24"/>
          <w:szCs w:val="24"/>
        </w:rPr>
        <w:t>cholera</w:t>
      </w:r>
      <w:r w:rsidRPr="0041657C">
        <w:rPr>
          <w:spacing w:val="-7"/>
          <w:sz w:val="24"/>
          <w:szCs w:val="24"/>
        </w:rPr>
        <w:t xml:space="preserve"> </w:t>
      </w:r>
      <w:r w:rsidRPr="0041657C">
        <w:rPr>
          <w:sz w:val="24"/>
          <w:szCs w:val="24"/>
        </w:rPr>
        <w:t>as</w:t>
      </w:r>
      <w:r w:rsidRPr="0041657C">
        <w:rPr>
          <w:spacing w:val="-6"/>
          <w:sz w:val="24"/>
          <w:szCs w:val="24"/>
        </w:rPr>
        <w:t xml:space="preserve"> </w:t>
      </w:r>
      <w:r w:rsidRPr="0041657C">
        <w:rPr>
          <w:sz w:val="24"/>
          <w:szCs w:val="24"/>
        </w:rPr>
        <w:t>a</w:t>
      </w:r>
      <w:r w:rsidRPr="0041657C">
        <w:rPr>
          <w:spacing w:val="-6"/>
          <w:sz w:val="24"/>
          <w:szCs w:val="24"/>
        </w:rPr>
        <w:t xml:space="preserve"> </w:t>
      </w:r>
      <w:r w:rsidRPr="0041657C">
        <w:rPr>
          <w:sz w:val="24"/>
          <w:szCs w:val="24"/>
        </w:rPr>
        <w:t>possible</w:t>
      </w:r>
      <w:r w:rsidRPr="0041657C">
        <w:rPr>
          <w:spacing w:val="-6"/>
          <w:sz w:val="24"/>
          <w:szCs w:val="24"/>
        </w:rPr>
        <w:t xml:space="preserve"> </w:t>
      </w:r>
      <w:r w:rsidRPr="0041657C">
        <w:rPr>
          <w:sz w:val="24"/>
          <w:szCs w:val="24"/>
        </w:rPr>
        <w:t>concern</w:t>
      </w:r>
      <w:r w:rsidRPr="0041657C">
        <w:rPr>
          <w:spacing w:val="-6"/>
          <w:sz w:val="24"/>
          <w:szCs w:val="24"/>
        </w:rPr>
        <w:t xml:space="preserve"> </w:t>
      </w:r>
      <w:r w:rsidRPr="0041657C">
        <w:rPr>
          <w:sz w:val="24"/>
          <w:szCs w:val="24"/>
        </w:rPr>
        <w:t>(UN,</w:t>
      </w:r>
      <w:r w:rsidRPr="0041657C">
        <w:rPr>
          <w:spacing w:val="-6"/>
          <w:sz w:val="24"/>
          <w:szCs w:val="24"/>
        </w:rPr>
        <w:t xml:space="preserve"> </w:t>
      </w:r>
      <w:r w:rsidRPr="0041657C">
        <w:rPr>
          <w:sz w:val="24"/>
          <w:szCs w:val="24"/>
        </w:rPr>
        <w:t>2013).</w:t>
      </w:r>
      <w:r w:rsidRPr="0041657C">
        <w:rPr>
          <w:spacing w:val="-7"/>
          <w:sz w:val="24"/>
          <w:szCs w:val="24"/>
        </w:rPr>
        <w:t xml:space="preserve"> </w:t>
      </w:r>
      <w:r w:rsidRPr="0041657C">
        <w:rPr>
          <w:sz w:val="24"/>
          <w:szCs w:val="24"/>
        </w:rPr>
        <w:t>As</w:t>
      </w:r>
      <w:r w:rsidRPr="0041657C">
        <w:rPr>
          <w:spacing w:val="-6"/>
          <w:sz w:val="24"/>
          <w:szCs w:val="24"/>
        </w:rPr>
        <w:t xml:space="preserve"> </w:t>
      </w:r>
      <w:r w:rsidRPr="0041657C">
        <w:rPr>
          <w:sz w:val="24"/>
          <w:szCs w:val="24"/>
        </w:rPr>
        <w:t>Mitch</w:t>
      </w:r>
      <w:r w:rsidRPr="0041657C">
        <w:rPr>
          <w:spacing w:val="21"/>
          <w:w w:val="99"/>
          <w:sz w:val="24"/>
          <w:szCs w:val="24"/>
        </w:rPr>
        <w:t xml:space="preserve"> </w:t>
      </w:r>
      <w:r w:rsidRPr="0041657C">
        <w:rPr>
          <w:sz w:val="24"/>
          <w:szCs w:val="24"/>
        </w:rPr>
        <w:t>Koss,</w:t>
      </w:r>
      <w:r w:rsidRPr="0041657C">
        <w:rPr>
          <w:spacing w:val="-6"/>
          <w:sz w:val="24"/>
          <w:szCs w:val="24"/>
        </w:rPr>
        <w:t xml:space="preserve"> </w:t>
      </w:r>
      <w:r w:rsidRPr="0041657C">
        <w:rPr>
          <w:sz w:val="24"/>
          <w:szCs w:val="24"/>
        </w:rPr>
        <w:t>Special</w:t>
      </w:r>
      <w:r w:rsidRPr="0041657C">
        <w:rPr>
          <w:spacing w:val="-4"/>
          <w:sz w:val="24"/>
          <w:szCs w:val="24"/>
        </w:rPr>
        <w:t xml:space="preserve"> </w:t>
      </w:r>
      <w:r w:rsidRPr="0041657C">
        <w:rPr>
          <w:sz w:val="24"/>
          <w:szCs w:val="24"/>
        </w:rPr>
        <w:t>Reporter</w:t>
      </w:r>
      <w:r w:rsidRPr="0041657C">
        <w:rPr>
          <w:spacing w:val="-5"/>
          <w:sz w:val="24"/>
          <w:szCs w:val="24"/>
        </w:rPr>
        <w:t xml:space="preserve"> </w:t>
      </w:r>
      <w:r w:rsidRPr="0041657C">
        <w:rPr>
          <w:sz w:val="24"/>
          <w:szCs w:val="24"/>
        </w:rPr>
        <w:t>to</w:t>
      </w:r>
      <w:r w:rsidRPr="0041657C">
        <w:rPr>
          <w:spacing w:val="-5"/>
          <w:sz w:val="24"/>
          <w:szCs w:val="24"/>
        </w:rPr>
        <w:t xml:space="preserve"> </w:t>
      </w:r>
      <w:r w:rsidRPr="0041657C">
        <w:rPr>
          <w:sz w:val="24"/>
          <w:szCs w:val="24"/>
        </w:rPr>
        <w:t>the</w:t>
      </w:r>
      <w:r w:rsidRPr="0041657C">
        <w:rPr>
          <w:spacing w:val="-5"/>
          <w:sz w:val="24"/>
          <w:szCs w:val="24"/>
        </w:rPr>
        <w:t xml:space="preserve"> </w:t>
      </w:r>
      <w:r w:rsidRPr="0041657C">
        <w:rPr>
          <w:sz w:val="24"/>
          <w:szCs w:val="24"/>
        </w:rPr>
        <w:t>Pulitzer</w:t>
      </w:r>
      <w:r w:rsidRPr="0041657C">
        <w:rPr>
          <w:spacing w:val="-5"/>
          <w:sz w:val="24"/>
          <w:szCs w:val="24"/>
        </w:rPr>
        <w:t xml:space="preserve"> </w:t>
      </w:r>
      <w:r w:rsidRPr="0041657C">
        <w:rPr>
          <w:sz w:val="24"/>
          <w:szCs w:val="24"/>
        </w:rPr>
        <w:t>Center</w:t>
      </w:r>
      <w:r w:rsidRPr="0041657C">
        <w:rPr>
          <w:spacing w:val="-5"/>
          <w:sz w:val="24"/>
          <w:szCs w:val="24"/>
        </w:rPr>
        <w:t xml:space="preserve"> </w:t>
      </w:r>
      <w:r w:rsidRPr="0041657C">
        <w:rPr>
          <w:sz w:val="24"/>
          <w:szCs w:val="24"/>
        </w:rPr>
        <w:t>and</w:t>
      </w:r>
      <w:r w:rsidRPr="0041657C">
        <w:rPr>
          <w:spacing w:val="-5"/>
          <w:sz w:val="24"/>
          <w:szCs w:val="24"/>
        </w:rPr>
        <w:t xml:space="preserve"> </w:t>
      </w:r>
      <w:r w:rsidRPr="0041657C">
        <w:rPr>
          <w:spacing w:val="-1"/>
          <w:sz w:val="24"/>
          <w:szCs w:val="24"/>
        </w:rPr>
        <w:t>member</w:t>
      </w:r>
      <w:r w:rsidRPr="0041657C">
        <w:rPr>
          <w:spacing w:val="-6"/>
          <w:sz w:val="24"/>
          <w:szCs w:val="24"/>
        </w:rPr>
        <w:t xml:space="preserve"> </w:t>
      </w:r>
      <w:r w:rsidRPr="0041657C">
        <w:rPr>
          <w:sz w:val="24"/>
          <w:szCs w:val="24"/>
        </w:rPr>
        <w:t>of</w:t>
      </w:r>
      <w:r w:rsidRPr="0041657C">
        <w:rPr>
          <w:spacing w:val="-5"/>
          <w:sz w:val="24"/>
          <w:szCs w:val="24"/>
        </w:rPr>
        <w:t xml:space="preserve"> </w:t>
      </w:r>
      <w:r w:rsidRPr="0041657C">
        <w:rPr>
          <w:sz w:val="24"/>
          <w:szCs w:val="24"/>
        </w:rPr>
        <w:t>the</w:t>
      </w:r>
      <w:r w:rsidRPr="0041657C">
        <w:rPr>
          <w:spacing w:val="-6"/>
          <w:sz w:val="24"/>
          <w:szCs w:val="24"/>
        </w:rPr>
        <w:t xml:space="preserve"> </w:t>
      </w:r>
      <w:r w:rsidRPr="0041657C">
        <w:rPr>
          <w:i/>
          <w:spacing w:val="-1"/>
          <w:sz w:val="24"/>
          <w:szCs w:val="24"/>
        </w:rPr>
        <w:t>Vanguard</w:t>
      </w:r>
      <w:r w:rsidRPr="0041657C">
        <w:rPr>
          <w:i/>
          <w:spacing w:val="-5"/>
          <w:sz w:val="24"/>
          <w:szCs w:val="24"/>
        </w:rPr>
        <w:t xml:space="preserve"> </w:t>
      </w:r>
      <w:r w:rsidRPr="0041657C">
        <w:rPr>
          <w:sz w:val="24"/>
          <w:szCs w:val="24"/>
        </w:rPr>
        <w:t>team</w:t>
      </w:r>
      <w:r w:rsidRPr="0041657C">
        <w:rPr>
          <w:spacing w:val="-5"/>
          <w:sz w:val="24"/>
          <w:szCs w:val="24"/>
        </w:rPr>
        <w:t xml:space="preserve"> </w:t>
      </w:r>
      <w:r w:rsidRPr="0041657C">
        <w:rPr>
          <w:sz w:val="24"/>
          <w:szCs w:val="24"/>
        </w:rPr>
        <w:t>which</w:t>
      </w:r>
      <w:r w:rsidRPr="0041657C">
        <w:rPr>
          <w:spacing w:val="-5"/>
          <w:sz w:val="24"/>
          <w:szCs w:val="24"/>
        </w:rPr>
        <w:t xml:space="preserve"> </w:t>
      </w:r>
      <w:r w:rsidRPr="0041657C">
        <w:rPr>
          <w:sz w:val="24"/>
          <w:szCs w:val="24"/>
        </w:rPr>
        <w:t>has</w:t>
      </w:r>
      <w:r w:rsidRPr="0041657C">
        <w:rPr>
          <w:spacing w:val="-5"/>
          <w:sz w:val="24"/>
          <w:szCs w:val="24"/>
        </w:rPr>
        <w:t xml:space="preserve"> </w:t>
      </w:r>
      <w:r w:rsidRPr="0041657C">
        <w:rPr>
          <w:sz w:val="24"/>
          <w:szCs w:val="24"/>
        </w:rPr>
        <w:t>been</w:t>
      </w:r>
      <w:r w:rsidRPr="0041657C">
        <w:rPr>
          <w:spacing w:val="24"/>
          <w:w w:val="99"/>
          <w:sz w:val="24"/>
          <w:szCs w:val="24"/>
        </w:rPr>
        <w:t xml:space="preserve"> </w:t>
      </w:r>
      <w:r w:rsidRPr="0041657C">
        <w:rPr>
          <w:sz w:val="24"/>
          <w:szCs w:val="24"/>
        </w:rPr>
        <w:t>investigating</w:t>
      </w:r>
      <w:r w:rsidRPr="0041657C">
        <w:rPr>
          <w:spacing w:val="-9"/>
          <w:sz w:val="24"/>
          <w:szCs w:val="24"/>
        </w:rPr>
        <w:t xml:space="preserve"> </w:t>
      </w:r>
      <w:r w:rsidRPr="0041657C">
        <w:rPr>
          <w:sz w:val="24"/>
          <w:szCs w:val="24"/>
        </w:rPr>
        <w:t>open</w:t>
      </w:r>
      <w:r w:rsidRPr="0041657C">
        <w:rPr>
          <w:spacing w:val="-7"/>
          <w:sz w:val="24"/>
          <w:szCs w:val="24"/>
        </w:rPr>
        <w:t xml:space="preserve"> </w:t>
      </w:r>
      <w:r w:rsidRPr="0041657C">
        <w:rPr>
          <w:sz w:val="24"/>
          <w:szCs w:val="24"/>
        </w:rPr>
        <w:t>defecation,</w:t>
      </w:r>
      <w:r w:rsidRPr="0041657C">
        <w:rPr>
          <w:spacing w:val="-8"/>
          <w:sz w:val="24"/>
          <w:szCs w:val="24"/>
        </w:rPr>
        <w:t xml:space="preserve"> </w:t>
      </w:r>
      <w:r w:rsidRPr="0041657C">
        <w:rPr>
          <w:sz w:val="24"/>
          <w:szCs w:val="24"/>
        </w:rPr>
        <w:t>and</w:t>
      </w:r>
      <w:r w:rsidRPr="0041657C">
        <w:rPr>
          <w:spacing w:val="-7"/>
          <w:sz w:val="24"/>
          <w:szCs w:val="24"/>
        </w:rPr>
        <w:t xml:space="preserve"> </w:t>
      </w:r>
      <w:r w:rsidRPr="0041657C">
        <w:rPr>
          <w:spacing w:val="-1"/>
          <w:sz w:val="24"/>
          <w:szCs w:val="24"/>
        </w:rPr>
        <w:t>who</w:t>
      </w:r>
      <w:r w:rsidRPr="0041657C">
        <w:rPr>
          <w:spacing w:val="-8"/>
          <w:sz w:val="24"/>
          <w:szCs w:val="24"/>
        </w:rPr>
        <w:t xml:space="preserve"> </w:t>
      </w:r>
      <w:r w:rsidRPr="0041657C">
        <w:rPr>
          <w:sz w:val="24"/>
          <w:szCs w:val="24"/>
        </w:rPr>
        <w:t>makes</w:t>
      </w:r>
      <w:r w:rsidRPr="0041657C">
        <w:rPr>
          <w:spacing w:val="-8"/>
          <w:sz w:val="24"/>
          <w:szCs w:val="24"/>
        </w:rPr>
        <w:t xml:space="preserve"> </w:t>
      </w:r>
      <w:r w:rsidRPr="0041657C">
        <w:rPr>
          <w:sz w:val="24"/>
          <w:szCs w:val="24"/>
        </w:rPr>
        <w:t>documentaries</w:t>
      </w:r>
      <w:r w:rsidRPr="0041657C">
        <w:rPr>
          <w:spacing w:val="-7"/>
          <w:sz w:val="24"/>
          <w:szCs w:val="24"/>
        </w:rPr>
        <w:t xml:space="preserve"> </w:t>
      </w:r>
      <w:r w:rsidRPr="0041657C">
        <w:rPr>
          <w:sz w:val="24"/>
          <w:szCs w:val="24"/>
        </w:rPr>
        <w:t>for</w:t>
      </w:r>
      <w:r w:rsidRPr="0041657C">
        <w:rPr>
          <w:spacing w:val="-8"/>
          <w:sz w:val="24"/>
          <w:szCs w:val="24"/>
        </w:rPr>
        <w:t xml:space="preserve"> </w:t>
      </w:r>
      <w:r w:rsidRPr="0041657C">
        <w:rPr>
          <w:i/>
          <w:sz w:val="24"/>
          <w:szCs w:val="24"/>
        </w:rPr>
        <w:t>Current</w:t>
      </w:r>
      <w:r w:rsidRPr="0041657C">
        <w:rPr>
          <w:i/>
          <w:spacing w:val="-8"/>
          <w:sz w:val="24"/>
          <w:szCs w:val="24"/>
        </w:rPr>
        <w:t xml:space="preserve"> </w:t>
      </w:r>
      <w:r w:rsidRPr="0041657C">
        <w:rPr>
          <w:i/>
          <w:sz w:val="24"/>
          <w:szCs w:val="24"/>
        </w:rPr>
        <w:t>TV,”</w:t>
      </w:r>
      <w:r w:rsidRPr="0041657C">
        <w:rPr>
          <w:i/>
          <w:spacing w:val="-7"/>
          <w:sz w:val="24"/>
          <w:szCs w:val="24"/>
        </w:rPr>
        <w:t xml:space="preserve"> </w:t>
      </w:r>
      <w:r w:rsidRPr="0041657C">
        <w:rPr>
          <w:sz w:val="24"/>
          <w:szCs w:val="24"/>
        </w:rPr>
        <w:t>explained:</w:t>
      </w:r>
    </w:p>
    <w:p w:rsidR="00F63921" w:rsidRPr="0041657C" w:rsidRDefault="00F63921" w:rsidP="00F63921">
      <w:pPr>
        <w:pStyle w:val="BodyText"/>
        <w:spacing w:line="480" w:lineRule="auto"/>
        <w:ind w:left="835" w:right="199"/>
        <w:rPr>
          <w:sz w:val="24"/>
          <w:szCs w:val="24"/>
        </w:rPr>
      </w:pPr>
      <w:r w:rsidRPr="0041657C">
        <w:rPr>
          <w:sz w:val="24"/>
          <w:szCs w:val="24"/>
        </w:rPr>
        <w:t>Open</w:t>
      </w:r>
      <w:r w:rsidRPr="0041657C">
        <w:rPr>
          <w:spacing w:val="-8"/>
          <w:sz w:val="24"/>
          <w:szCs w:val="24"/>
        </w:rPr>
        <w:t xml:space="preserve"> </w:t>
      </w:r>
      <w:r w:rsidRPr="0041657C">
        <w:rPr>
          <w:spacing w:val="-1"/>
          <w:sz w:val="24"/>
          <w:szCs w:val="24"/>
        </w:rPr>
        <w:t>defecation—humans</w:t>
      </w:r>
      <w:r w:rsidRPr="0041657C">
        <w:rPr>
          <w:spacing w:val="-6"/>
          <w:sz w:val="24"/>
          <w:szCs w:val="24"/>
        </w:rPr>
        <w:t xml:space="preserve"> </w:t>
      </w:r>
      <w:r w:rsidRPr="0041657C">
        <w:rPr>
          <w:sz w:val="24"/>
          <w:szCs w:val="24"/>
        </w:rPr>
        <w:t>defecating</w:t>
      </w:r>
      <w:r w:rsidRPr="0041657C">
        <w:rPr>
          <w:spacing w:val="-8"/>
          <w:sz w:val="24"/>
          <w:szCs w:val="24"/>
        </w:rPr>
        <w:t xml:space="preserve"> </w:t>
      </w:r>
      <w:r w:rsidRPr="0041657C">
        <w:rPr>
          <w:sz w:val="24"/>
          <w:szCs w:val="24"/>
        </w:rPr>
        <w:t>outside—is</w:t>
      </w:r>
      <w:r w:rsidRPr="0041657C">
        <w:rPr>
          <w:spacing w:val="-7"/>
          <w:sz w:val="24"/>
          <w:szCs w:val="24"/>
        </w:rPr>
        <w:t xml:space="preserve"> </w:t>
      </w:r>
      <w:r w:rsidRPr="0041657C">
        <w:rPr>
          <w:sz w:val="24"/>
          <w:szCs w:val="24"/>
        </w:rPr>
        <w:t>the</w:t>
      </w:r>
      <w:r w:rsidRPr="0041657C">
        <w:rPr>
          <w:spacing w:val="-7"/>
          <w:sz w:val="24"/>
          <w:szCs w:val="24"/>
        </w:rPr>
        <w:t xml:space="preserve"> </w:t>
      </w:r>
      <w:r w:rsidRPr="0041657C">
        <w:rPr>
          <w:sz w:val="24"/>
          <w:szCs w:val="24"/>
        </w:rPr>
        <w:t>ugly</w:t>
      </w:r>
      <w:r w:rsidRPr="0041657C">
        <w:rPr>
          <w:spacing w:val="-6"/>
          <w:sz w:val="24"/>
          <w:szCs w:val="24"/>
        </w:rPr>
        <w:t xml:space="preserve"> </w:t>
      </w:r>
      <w:r w:rsidRPr="0041657C">
        <w:rPr>
          <w:sz w:val="24"/>
          <w:szCs w:val="24"/>
        </w:rPr>
        <w:t>stepsister</w:t>
      </w:r>
      <w:r w:rsidRPr="0041657C">
        <w:rPr>
          <w:spacing w:val="-7"/>
          <w:sz w:val="24"/>
          <w:szCs w:val="24"/>
        </w:rPr>
        <w:t xml:space="preserve"> </w:t>
      </w:r>
      <w:r w:rsidRPr="0041657C">
        <w:rPr>
          <w:sz w:val="24"/>
          <w:szCs w:val="24"/>
        </w:rPr>
        <w:t>of</w:t>
      </w:r>
      <w:r w:rsidRPr="0041657C">
        <w:rPr>
          <w:spacing w:val="-8"/>
          <w:sz w:val="24"/>
          <w:szCs w:val="24"/>
        </w:rPr>
        <w:t xml:space="preserve"> </w:t>
      </w:r>
      <w:r w:rsidRPr="0041657C">
        <w:rPr>
          <w:sz w:val="24"/>
          <w:szCs w:val="24"/>
        </w:rPr>
        <w:t>clean</w:t>
      </w:r>
      <w:r w:rsidRPr="0041657C">
        <w:rPr>
          <w:spacing w:val="-7"/>
          <w:sz w:val="24"/>
          <w:szCs w:val="24"/>
        </w:rPr>
        <w:t xml:space="preserve"> </w:t>
      </w:r>
      <w:r w:rsidRPr="0041657C">
        <w:rPr>
          <w:sz w:val="24"/>
          <w:szCs w:val="24"/>
        </w:rPr>
        <w:t>water</w:t>
      </w:r>
      <w:r w:rsidRPr="0041657C">
        <w:rPr>
          <w:spacing w:val="-7"/>
          <w:sz w:val="24"/>
          <w:szCs w:val="24"/>
        </w:rPr>
        <w:t xml:space="preserve"> </w:t>
      </w:r>
      <w:r w:rsidRPr="0041657C">
        <w:rPr>
          <w:sz w:val="24"/>
          <w:szCs w:val="24"/>
        </w:rPr>
        <w:t>scarcity,</w:t>
      </w:r>
      <w:r w:rsidRPr="0041657C">
        <w:rPr>
          <w:spacing w:val="-8"/>
          <w:sz w:val="24"/>
          <w:szCs w:val="24"/>
        </w:rPr>
        <w:t xml:space="preserve"> </w:t>
      </w:r>
      <w:r w:rsidRPr="0041657C">
        <w:rPr>
          <w:spacing w:val="-1"/>
          <w:sz w:val="24"/>
          <w:szCs w:val="24"/>
        </w:rPr>
        <w:t>which</w:t>
      </w:r>
      <w:r w:rsidRPr="0041657C">
        <w:rPr>
          <w:spacing w:val="42"/>
          <w:w w:val="99"/>
          <w:sz w:val="24"/>
          <w:szCs w:val="24"/>
        </w:rPr>
        <w:t xml:space="preserve"> </w:t>
      </w:r>
      <w:r w:rsidRPr="0041657C">
        <w:rPr>
          <w:sz w:val="24"/>
          <w:szCs w:val="24"/>
        </w:rPr>
        <w:t>we</w:t>
      </w:r>
      <w:r w:rsidRPr="0041657C">
        <w:rPr>
          <w:spacing w:val="-6"/>
          <w:sz w:val="24"/>
          <w:szCs w:val="24"/>
        </w:rPr>
        <w:t xml:space="preserve"> </w:t>
      </w:r>
      <w:r w:rsidRPr="0041657C">
        <w:rPr>
          <w:sz w:val="24"/>
          <w:szCs w:val="24"/>
        </w:rPr>
        <w:t>commemorate</w:t>
      </w:r>
      <w:r w:rsidRPr="0041657C">
        <w:rPr>
          <w:spacing w:val="-6"/>
          <w:sz w:val="24"/>
          <w:szCs w:val="24"/>
        </w:rPr>
        <w:t xml:space="preserve"> </w:t>
      </w:r>
      <w:r w:rsidRPr="0041657C">
        <w:rPr>
          <w:sz w:val="24"/>
          <w:szCs w:val="24"/>
        </w:rPr>
        <w:t>on</w:t>
      </w:r>
      <w:r w:rsidRPr="0041657C">
        <w:rPr>
          <w:spacing w:val="-6"/>
          <w:sz w:val="24"/>
          <w:szCs w:val="24"/>
        </w:rPr>
        <w:t xml:space="preserve"> </w:t>
      </w:r>
      <w:r w:rsidRPr="0041657C">
        <w:rPr>
          <w:spacing w:val="-1"/>
          <w:sz w:val="24"/>
          <w:szCs w:val="24"/>
        </w:rPr>
        <w:t>World</w:t>
      </w:r>
      <w:r w:rsidRPr="0041657C">
        <w:rPr>
          <w:spacing w:val="-5"/>
          <w:sz w:val="24"/>
          <w:szCs w:val="24"/>
        </w:rPr>
        <w:t xml:space="preserve"> </w:t>
      </w:r>
      <w:r w:rsidRPr="0041657C">
        <w:rPr>
          <w:sz w:val="24"/>
          <w:szCs w:val="24"/>
        </w:rPr>
        <w:t>Water</w:t>
      </w:r>
      <w:r w:rsidRPr="0041657C">
        <w:rPr>
          <w:spacing w:val="-6"/>
          <w:sz w:val="24"/>
          <w:szCs w:val="24"/>
        </w:rPr>
        <w:t xml:space="preserve"> </w:t>
      </w:r>
      <w:r w:rsidRPr="0041657C">
        <w:rPr>
          <w:sz w:val="24"/>
          <w:szCs w:val="24"/>
        </w:rPr>
        <w:t>Day.</w:t>
      </w:r>
      <w:r w:rsidRPr="0041657C">
        <w:rPr>
          <w:spacing w:val="-7"/>
          <w:sz w:val="24"/>
          <w:szCs w:val="24"/>
        </w:rPr>
        <w:t xml:space="preserve"> </w:t>
      </w:r>
      <w:r w:rsidRPr="0041657C">
        <w:rPr>
          <w:sz w:val="24"/>
          <w:szCs w:val="24"/>
        </w:rPr>
        <w:t>Two-and-half</w:t>
      </w:r>
      <w:r w:rsidRPr="0041657C">
        <w:rPr>
          <w:spacing w:val="-6"/>
          <w:sz w:val="24"/>
          <w:szCs w:val="24"/>
        </w:rPr>
        <w:t xml:space="preserve"> </w:t>
      </w:r>
      <w:r w:rsidRPr="0041657C">
        <w:rPr>
          <w:sz w:val="24"/>
          <w:szCs w:val="24"/>
        </w:rPr>
        <w:lastRenderedPageBreak/>
        <w:t>billion</w:t>
      </w:r>
      <w:r w:rsidRPr="0041657C">
        <w:rPr>
          <w:spacing w:val="-6"/>
          <w:sz w:val="24"/>
          <w:szCs w:val="24"/>
        </w:rPr>
        <w:t xml:space="preserve"> </w:t>
      </w:r>
      <w:r w:rsidRPr="0041657C">
        <w:rPr>
          <w:sz w:val="24"/>
          <w:szCs w:val="24"/>
        </w:rPr>
        <w:t>people</w:t>
      </w:r>
      <w:r w:rsidRPr="0041657C">
        <w:rPr>
          <w:spacing w:val="-6"/>
          <w:sz w:val="24"/>
          <w:szCs w:val="24"/>
        </w:rPr>
        <w:t xml:space="preserve"> </w:t>
      </w:r>
      <w:r w:rsidRPr="0041657C">
        <w:rPr>
          <w:sz w:val="24"/>
          <w:szCs w:val="24"/>
        </w:rPr>
        <w:t>lack</w:t>
      </w:r>
      <w:r w:rsidRPr="0041657C">
        <w:rPr>
          <w:spacing w:val="-5"/>
          <w:sz w:val="24"/>
          <w:szCs w:val="24"/>
        </w:rPr>
        <w:t xml:space="preserve"> </w:t>
      </w:r>
      <w:r w:rsidRPr="0041657C">
        <w:rPr>
          <w:sz w:val="24"/>
          <w:szCs w:val="24"/>
        </w:rPr>
        <w:t>access</w:t>
      </w:r>
      <w:r w:rsidRPr="0041657C">
        <w:rPr>
          <w:spacing w:val="-6"/>
          <w:sz w:val="24"/>
          <w:szCs w:val="24"/>
        </w:rPr>
        <w:t xml:space="preserve"> </w:t>
      </w:r>
      <w:r w:rsidRPr="0041657C">
        <w:rPr>
          <w:sz w:val="24"/>
          <w:szCs w:val="24"/>
        </w:rPr>
        <w:t>to</w:t>
      </w:r>
      <w:r w:rsidRPr="0041657C">
        <w:rPr>
          <w:spacing w:val="-6"/>
          <w:sz w:val="24"/>
          <w:szCs w:val="24"/>
        </w:rPr>
        <w:t xml:space="preserve"> </w:t>
      </w:r>
      <w:r w:rsidRPr="0041657C">
        <w:rPr>
          <w:sz w:val="24"/>
          <w:szCs w:val="24"/>
        </w:rPr>
        <w:t>even</w:t>
      </w:r>
      <w:r w:rsidRPr="0041657C">
        <w:rPr>
          <w:spacing w:val="-5"/>
          <w:sz w:val="24"/>
          <w:szCs w:val="24"/>
        </w:rPr>
        <w:t xml:space="preserve"> </w:t>
      </w:r>
      <w:r w:rsidRPr="0041657C">
        <w:rPr>
          <w:spacing w:val="-1"/>
          <w:sz w:val="24"/>
          <w:szCs w:val="24"/>
        </w:rPr>
        <w:t>simple</w:t>
      </w:r>
      <w:r w:rsidRPr="0041657C">
        <w:rPr>
          <w:spacing w:val="-6"/>
          <w:sz w:val="24"/>
          <w:szCs w:val="24"/>
        </w:rPr>
        <w:t xml:space="preserve"> </w:t>
      </w:r>
      <w:r w:rsidRPr="0041657C">
        <w:rPr>
          <w:sz w:val="24"/>
          <w:szCs w:val="24"/>
        </w:rPr>
        <w:t>pit</w:t>
      </w:r>
      <w:r w:rsidRPr="0041657C">
        <w:rPr>
          <w:spacing w:val="22"/>
          <w:w w:val="99"/>
          <w:sz w:val="24"/>
          <w:szCs w:val="24"/>
        </w:rPr>
        <w:t xml:space="preserve"> </w:t>
      </w:r>
      <w:r w:rsidRPr="0041657C">
        <w:rPr>
          <w:sz w:val="24"/>
          <w:szCs w:val="24"/>
        </w:rPr>
        <w:t>toilets,</w:t>
      </w:r>
      <w:r w:rsidRPr="0041657C">
        <w:rPr>
          <w:spacing w:val="-5"/>
          <w:sz w:val="24"/>
          <w:szCs w:val="24"/>
        </w:rPr>
        <w:t xml:space="preserve"> </w:t>
      </w:r>
      <w:r w:rsidRPr="0041657C">
        <w:rPr>
          <w:sz w:val="24"/>
          <w:szCs w:val="24"/>
        </w:rPr>
        <w:t>which</w:t>
      </w:r>
      <w:r w:rsidRPr="0041657C">
        <w:rPr>
          <w:spacing w:val="-4"/>
          <w:sz w:val="24"/>
          <w:szCs w:val="24"/>
        </w:rPr>
        <w:t xml:space="preserve"> </w:t>
      </w:r>
      <w:r w:rsidRPr="0041657C">
        <w:rPr>
          <w:sz w:val="24"/>
          <w:szCs w:val="24"/>
        </w:rPr>
        <w:t>is</w:t>
      </w:r>
      <w:r w:rsidRPr="0041657C">
        <w:rPr>
          <w:spacing w:val="-4"/>
          <w:sz w:val="24"/>
          <w:szCs w:val="24"/>
        </w:rPr>
        <w:t xml:space="preserve"> </w:t>
      </w:r>
      <w:r w:rsidRPr="0041657C">
        <w:rPr>
          <w:sz w:val="24"/>
          <w:szCs w:val="24"/>
        </w:rPr>
        <w:t>three</w:t>
      </w:r>
      <w:r w:rsidRPr="0041657C">
        <w:rPr>
          <w:spacing w:val="-5"/>
          <w:sz w:val="24"/>
          <w:szCs w:val="24"/>
        </w:rPr>
        <w:t xml:space="preserve"> </w:t>
      </w:r>
      <w:r w:rsidRPr="0041657C">
        <w:rPr>
          <w:spacing w:val="-1"/>
          <w:sz w:val="24"/>
          <w:szCs w:val="24"/>
        </w:rPr>
        <w:t>times</w:t>
      </w:r>
      <w:r w:rsidRPr="0041657C">
        <w:rPr>
          <w:spacing w:val="-3"/>
          <w:sz w:val="24"/>
          <w:szCs w:val="24"/>
        </w:rPr>
        <w:t xml:space="preserve"> </w:t>
      </w:r>
      <w:r w:rsidRPr="0041657C">
        <w:rPr>
          <w:sz w:val="24"/>
          <w:szCs w:val="24"/>
        </w:rPr>
        <w:t>as</w:t>
      </w:r>
      <w:r w:rsidRPr="0041657C">
        <w:rPr>
          <w:spacing w:val="-4"/>
          <w:sz w:val="24"/>
          <w:szCs w:val="24"/>
        </w:rPr>
        <w:t xml:space="preserve"> </w:t>
      </w:r>
      <w:r w:rsidRPr="0041657C">
        <w:rPr>
          <w:spacing w:val="-1"/>
          <w:sz w:val="24"/>
          <w:szCs w:val="24"/>
        </w:rPr>
        <w:t>many</w:t>
      </w:r>
      <w:r w:rsidRPr="0041657C">
        <w:rPr>
          <w:spacing w:val="-2"/>
          <w:sz w:val="24"/>
          <w:szCs w:val="24"/>
        </w:rPr>
        <w:t xml:space="preserve"> </w:t>
      </w:r>
      <w:r w:rsidRPr="0041657C">
        <w:rPr>
          <w:sz w:val="24"/>
          <w:szCs w:val="24"/>
        </w:rPr>
        <w:t>people</w:t>
      </w:r>
      <w:r w:rsidRPr="0041657C">
        <w:rPr>
          <w:spacing w:val="-5"/>
          <w:sz w:val="24"/>
          <w:szCs w:val="24"/>
        </w:rPr>
        <w:t xml:space="preserve"> </w:t>
      </w:r>
      <w:r w:rsidRPr="0041657C">
        <w:rPr>
          <w:sz w:val="24"/>
          <w:szCs w:val="24"/>
        </w:rPr>
        <w:t>as</w:t>
      </w:r>
      <w:r w:rsidRPr="0041657C">
        <w:rPr>
          <w:spacing w:val="-4"/>
          <w:sz w:val="24"/>
          <w:szCs w:val="24"/>
        </w:rPr>
        <w:t xml:space="preserve"> </w:t>
      </w:r>
      <w:r w:rsidRPr="0041657C">
        <w:rPr>
          <w:sz w:val="24"/>
          <w:szCs w:val="24"/>
        </w:rPr>
        <w:t>lack</w:t>
      </w:r>
      <w:r w:rsidRPr="0041657C">
        <w:rPr>
          <w:spacing w:val="-6"/>
          <w:sz w:val="24"/>
          <w:szCs w:val="24"/>
        </w:rPr>
        <w:t xml:space="preserve"> </w:t>
      </w:r>
      <w:r w:rsidRPr="0041657C">
        <w:rPr>
          <w:sz w:val="24"/>
          <w:szCs w:val="24"/>
        </w:rPr>
        <w:t>access</w:t>
      </w:r>
      <w:r w:rsidRPr="0041657C">
        <w:rPr>
          <w:spacing w:val="-4"/>
          <w:sz w:val="24"/>
          <w:szCs w:val="24"/>
        </w:rPr>
        <w:t xml:space="preserve"> </w:t>
      </w:r>
      <w:r w:rsidRPr="0041657C">
        <w:rPr>
          <w:sz w:val="24"/>
          <w:szCs w:val="24"/>
        </w:rPr>
        <w:t>to</w:t>
      </w:r>
      <w:r w:rsidRPr="0041657C">
        <w:rPr>
          <w:spacing w:val="-5"/>
          <w:sz w:val="24"/>
          <w:szCs w:val="24"/>
        </w:rPr>
        <w:t xml:space="preserve"> </w:t>
      </w:r>
      <w:r w:rsidRPr="0041657C">
        <w:rPr>
          <w:spacing w:val="-1"/>
          <w:sz w:val="24"/>
          <w:szCs w:val="24"/>
        </w:rPr>
        <w:t>clean</w:t>
      </w:r>
      <w:r w:rsidRPr="0041657C">
        <w:rPr>
          <w:spacing w:val="-4"/>
          <w:sz w:val="24"/>
          <w:szCs w:val="24"/>
        </w:rPr>
        <w:t xml:space="preserve"> </w:t>
      </w:r>
      <w:r w:rsidRPr="0041657C">
        <w:rPr>
          <w:sz w:val="24"/>
          <w:szCs w:val="24"/>
        </w:rPr>
        <w:t>drinking</w:t>
      </w:r>
      <w:r w:rsidRPr="0041657C">
        <w:rPr>
          <w:spacing w:val="-4"/>
          <w:sz w:val="24"/>
          <w:szCs w:val="24"/>
        </w:rPr>
        <w:t xml:space="preserve"> </w:t>
      </w:r>
      <w:r w:rsidRPr="0041657C">
        <w:rPr>
          <w:sz w:val="24"/>
          <w:szCs w:val="24"/>
        </w:rPr>
        <w:t>water</w:t>
      </w:r>
      <w:r w:rsidRPr="0041657C">
        <w:rPr>
          <w:spacing w:val="-5"/>
          <w:sz w:val="24"/>
          <w:szCs w:val="24"/>
        </w:rPr>
        <w:t xml:space="preserve"> </w:t>
      </w:r>
      <w:r w:rsidRPr="0041657C">
        <w:rPr>
          <w:sz w:val="24"/>
          <w:szCs w:val="24"/>
        </w:rPr>
        <w:t>and</w:t>
      </w:r>
      <w:r w:rsidRPr="0041657C">
        <w:rPr>
          <w:spacing w:val="-4"/>
          <w:sz w:val="24"/>
          <w:szCs w:val="24"/>
        </w:rPr>
        <w:t xml:space="preserve"> </w:t>
      </w:r>
      <w:r w:rsidRPr="0041657C">
        <w:rPr>
          <w:sz w:val="24"/>
          <w:szCs w:val="24"/>
        </w:rPr>
        <w:t>results</w:t>
      </w:r>
      <w:r w:rsidRPr="0041657C">
        <w:rPr>
          <w:spacing w:val="-4"/>
          <w:sz w:val="24"/>
          <w:szCs w:val="24"/>
        </w:rPr>
        <w:t xml:space="preserve"> </w:t>
      </w:r>
      <w:r w:rsidRPr="0041657C">
        <w:rPr>
          <w:sz w:val="24"/>
          <w:szCs w:val="24"/>
        </w:rPr>
        <w:t>in</w:t>
      </w:r>
      <w:r w:rsidRPr="0041657C">
        <w:rPr>
          <w:spacing w:val="-5"/>
          <w:sz w:val="24"/>
          <w:szCs w:val="24"/>
        </w:rPr>
        <w:t xml:space="preserve"> </w:t>
      </w:r>
      <w:r w:rsidRPr="0041657C">
        <w:rPr>
          <w:sz w:val="24"/>
          <w:szCs w:val="24"/>
        </w:rPr>
        <w:t>two</w:t>
      </w:r>
      <w:r w:rsidRPr="0041657C">
        <w:rPr>
          <w:spacing w:val="29"/>
          <w:w w:val="99"/>
          <w:sz w:val="24"/>
          <w:szCs w:val="24"/>
        </w:rPr>
        <w:t xml:space="preserve"> </w:t>
      </w:r>
      <w:r w:rsidRPr="0041657C">
        <w:rPr>
          <w:sz w:val="24"/>
          <w:szCs w:val="24"/>
        </w:rPr>
        <w:t>million</w:t>
      </w:r>
      <w:r w:rsidRPr="0041657C">
        <w:rPr>
          <w:spacing w:val="-6"/>
          <w:sz w:val="24"/>
          <w:szCs w:val="24"/>
        </w:rPr>
        <w:t xml:space="preserve"> </w:t>
      </w:r>
      <w:r w:rsidRPr="0041657C">
        <w:rPr>
          <w:sz w:val="24"/>
          <w:szCs w:val="24"/>
        </w:rPr>
        <w:t>preventable</w:t>
      </w:r>
      <w:r w:rsidRPr="0041657C">
        <w:rPr>
          <w:spacing w:val="-6"/>
          <w:sz w:val="24"/>
          <w:szCs w:val="24"/>
        </w:rPr>
        <w:t xml:space="preserve"> </w:t>
      </w:r>
      <w:r w:rsidRPr="0041657C">
        <w:rPr>
          <w:sz w:val="24"/>
          <w:szCs w:val="24"/>
        </w:rPr>
        <w:t>deaths</w:t>
      </w:r>
      <w:r w:rsidRPr="0041657C">
        <w:rPr>
          <w:spacing w:val="-6"/>
          <w:sz w:val="24"/>
          <w:szCs w:val="24"/>
        </w:rPr>
        <w:t xml:space="preserve"> </w:t>
      </w:r>
      <w:r w:rsidRPr="0041657C">
        <w:rPr>
          <w:sz w:val="24"/>
          <w:szCs w:val="24"/>
        </w:rPr>
        <w:t>per</w:t>
      </w:r>
      <w:r w:rsidRPr="0041657C">
        <w:rPr>
          <w:spacing w:val="-5"/>
          <w:sz w:val="24"/>
          <w:szCs w:val="24"/>
        </w:rPr>
        <w:t xml:space="preserve"> </w:t>
      </w:r>
      <w:r w:rsidRPr="0041657C">
        <w:rPr>
          <w:sz w:val="24"/>
          <w:szCs w:val="24"/>
        </w:rPr>
        <w:t>year,</w:t>
      </w:r>
      <w:r w:rsidRPr="0041657C">
        <w:rPr>
          <w:spacing w:val="-6"/>
          <w:sz w:val="24"/>
          <w:szCs w:val="24"/>
        </w:rPr>
        <w:t xml:space="preserve"> </w:t>
      </w:r>
      <w:r w:rsidRPr="0041657C">
        <w:rPr>
          <w:spacing w:val="-1"/>
          <w:sz w:val="24"/>
          <w:szCs w:val="24"/>
        </w:rPr>
        <w:t>mostly</w:t>
      </w:r>
      <w:r w:rsidRPr="0041657C">
        <w:rPr>
          <w:spacing w:val="-6"/>
          <w:sz w:val="24"/>
          <w:szCs w:val="24"/>
        </w:rPr>
        <w:t xml:space="preserve"> </w:t>
      </w:r>
      <w:r w:rsidRPr="0041657C">
        <w:rPr>
          <w:sz w:val="24"/>
          <w:szCs w:val="24"/>
        </w:rPr>
        <w:t>of</w:t>
      </w:r>
      <w:r w:rsidRPr="0041657C">
        <w:rPr>
          <w:spacing w:val="-6"/>
          <w:sz w:val="24"/>
          <w:szCs w:val="24"/>
        </w:rPr>
        <w:t xml:space="preserve"> </w:t>
      </w:r>
      <w:r w:rsidRPr="0041657C">
        <w:rPr>
          <w:spacing w:val="-1"/>
          <w:sz w:val="24"/>
          <w:szCs w:val="24"/>
        </w:rPr>
        <w:t>children</w:t>
      </w:r>
      <w:r w:rsidRPr="0041657C">
        <w:rPr>
          <w:spacing w:val="-5"/>
          <w:sz w:val="24"/>
          <w:szCs w:val="24"/>
        </w:rPr>
        <w:t xml:space="preserve"> </w:t>
      </w:r>
      <w:r w:rsidRPr="0041657C">
        <w:rPr>
          <w:sz w:val="24"/>
          <w:szCs w:val="24"/>
        </w:rPr>
        <w:t>under</w:t>
      </w:r>
      <w:r w:rsidRPr="0041657C">
        <w:rPr>
          <w:spacing w:val="-6"/>
          <w:sz w:val="24"/>
          <w:szCs w:val="24"/>
        </w:rPr>
        <w:t xml:space="preserve"> </w:t>
      </w:r>
      <w:r w:rsidRPr="0041657C">
        <w:rPr>
          <w:sz w:val="24"/>
          <w:szCs w:val="24"/>
        </w:rPr>
        <w:t>five</w:t>
      </w:r>
      <w:r w:rsidRPr="0041657C">
        <w:rPr>
          <w:spacing w:val="-6"/>
          <w:sz w:val="24"/>
          <w:szCs w:val="24"/>
        </w:rPr>
        <w:t xml:space="preserve"> </w:t>
      </w:r>
      <w:r w:rsidRPr="0041657C">
        <w:rPr>
          <w:sz w:val="24"/>
          <w:szCs w:val="24"/>
        </w:rPr>
        <w:t>from</w:t>
      </w:r>
      <w:r w:rsidRPr="0041657C">
        <w:rPr>
          <w:spacing w:val="-7"/>
          <w:sz w:val="24"/>
          <w:szCs w:val="24"/>
        </w:rPr>
        <w:t xml:space="preserve"> </w:t>
      </w:r>
      <w:r w:rsidRPr="0041657C">
        <w:rPr>
          <w:sz w:val="24"/>
          <w:szCs w:val="24"/>
        </w:rPr>
        <w:t>intestinal</w:t>
      </w:r>
      <w:r w:rsidRPr="0041657C">
        <w:rPr>
          <w:spacing w:val="-5"/>
          <w:sz w:val="24"/>
          <w:szCs w:val="24"/>
        </w:rPr>
        <w:t xml:space="preserve"> </w:t>
      </w:r>
      <w:r w:rsidRPr="0041657C">
        <w:rPr>
          <w:sz w:val="24"/>
          <w:szCs w:val="24"/>
        </w:rPr>
        <w:t>diseases.</w:t>
      </w:r>
      <w:r w:rsidRPr="0041657C">
        <w:rPr>
          <w:spacing w:val="-6"/>
          <w:sz w:val="24"/>
          <w:szCs w:val="24"/>
        </w:rPr>
        <w:t xml:space="preserve"> </w:t>
      </w:r>
      <w:r w:rsidRPr="0041657C">
        <w:rPr>
          <w:sz w:val="24"/>
          <w:szCs w:val="24"/>
        </w:rPr>
        <w:t>And</w:t>
      </w:r>
      <w:r w:rsidRPr="0041657C">
        <w:rPr>
          <w:spacing w:val="-6"/>
          <w:sz w:val="24"/>
          <w:szCs w:val="24"/>
        </w:rPr>
        <w:t xml:space="preserve"> </w:t>
      </w:r>
      <w:r w:rsidRPr="0041657C">
        <w:rPr>
          <w:sz w:val="24"/>
          <w:szCs w:val="24"/>
        </w:rPr>
        <w:t>yet,</w:t>
      </w:r>
      <w:r w:rsidRPr="0041657C">
        <w:rPr>
          <w:spacing w:val="21"/>
          <w:w w:val="99"/>
          <w:sz w:val="24"/>
          <w:szCs w:val="24"/>
        </w:rPr>
        <w:t xml:space="preserve"> </w:t>
      </w:r>
      <w:r w:rsidRPr="0041657C">
        <w:rPr>
          <w:sz w:val="24"/>
          <w:szCs w:val="24"/>
        </w:rPr>
        <w:t>you</w:t>
      </w:r>
      <w:r w:rsidRPr="0041657C">
        <w:rPr>
          <w:spacing w:val="-7"/>
          <w:sz w:val="24"/>
          <w:szCs w:val="24"/>
        </w:rPr>
        <w:t xml:space="preserve"> </w:t>
      </w:r>
      <w:r w:rsidRPr="0041657C">
        <w:rPr>
          <w:spacing w:val="-1"/>
          <w:sz w:val="24"/>
          <w:szCs w:val="24"/>
        </w:rPr>
        <w:t>don't</w:t>
      </w:r>
      <w:r w:rsidRPr="0041657C">
        <w:rPr>
          <w:spacing w:val="-5"/>
          <w:sz w:val="24"/>
          <w:szCs w:val="24"/>
        </w:rPr>
        <w:t xml:space="preserve"> </w:t>
      </w:r>
      <w:r w:rsidRPr="0041657C">
        <w:rPr>
          <w:sz w:val="24"/>
          <w:szCs w:val="24"/>
        </w:rPr>
        <w:t>hear</w:t>
      </w:r>
      <w:r w:rsidRPr="0041657C">
        <w:rPr>
          <w:spacing w:val="-5"/>
          <w:sz w:val="24"/>
          <w:szCs w:val="24"/>
        </w:rPr>
        <w:t xml:space="preserve"> </w:t>
      </w:r>
      <w:r w:rsidRPr="0041657C">
        <w:rPr>
          <w:spacing w:val="-1"/>
          <w:sz w:val="24"/>
          <w:szCs w:val="24"/>
        </w:rPr>
        <w:t>much</w:t>
      </w:r>
      <w:r w:rsidRPr="0041657C">
        <w:rPr>
          <w:spacing w:val="-5"/>
          <w:sz w:val="24"/>
          <w:szCs w:val="24"/>
        </w:rPr>
        <w:t xml:space="preserve"> </w:t>
      </w:r>
      <w:r w:rsidRPr="0041657C">
        <w:rPr>
          <w:sz w:val="24"/>
          <w:szCs w:val="24"/>
        </w:rPr>
        <w:t>about</w:t>
      </w:r>
      <w:r w:rsidRPr="0041657C">
        <w:rPr>
          <w:spacing w:val="-6"/>
          <w:sz w:val="24"/>
          <w:szCs w:val="24"/>
        </w:rPr>
        <w:t xml:space="preserve"> </w:t>
      </w:r>
      <w:r w:rsidRPr="0041657C">
        <w:rPr>
          <w:sz w:val="24"/>
          <w:szCs w:val="24"/>
        </w:rPr>
        <w:t>it.</w:t>
      </w:r>
      <w:r w:rsidRPr="0041657C">
        <w:rPr>
          <w:spacing w:val="-5"/>
          <w:sz w:val="24"/>
          <w:szCs w:val="24"/>
        </w:rPr>
        <w:t xml:space="preserve"> </w:t>
      </w:r>
      <w:r w:rsidRPr="0041657C">
        <w:rPr>
          <w:sz w:val="24"/>
          <w:szCs w:val="24"/>
        </w:rPr>
        <w:t>Jack</w:t>
      </w:r>
      <w:r w:rsidRPr="0041657C">
        <w:rPr>
          <w:spacing w:val="-5"/>
          <w:sz w:val="24"/>
          <w:szCs w:val="24"/>
        </w:rPr>
        <w:t xml:space="preserve"> </w:t>
      </w:r>
      <w:r w:rsidRPr="0041657C">
        <w:rPr>
          <w:spacing w:val="-1"/>
          <w:sz w:val="24"/>
          <w:szCs w:val="24"/>
        </w:rPr>
        <w:t>Sim,</w:t>
      </w:r>
      <w:r w:rsidRPr="0041657C">
        <w:rPr>
          <w:spacing w:val="-6"/>
          <w:sz w:val="24"/>
          <w:szCs w:val="24"/>
        </w:rPr>
        <w:t xml:space="preserve"> </w:t>
      </w:r>
      <w:r w:rsidRPr="0041657C">
        <w:rPr>
          <w:sz w:val="24"/>
          <w:szCs w:val="24"/>
        </w:rPr>
        <w:t>the</w:t>
      </w:r>
      <w:r w:rsidRPr="0041657C">
        <w:rPr>
          <w:spacing w:val="-5"/>
          <w:sz w:val="24"/>
          <w:szCs w:val="24"/>
        </w:rPr>
        <w:t xml:space="preserve"> </w:t>
      </w:r>
      <w:r w:rsidRPr="0041657C">
        <w:rPr>
          <w:sz w:val="24"/>
          <w:szCs w:val="24"/>
        </w:rPr>
        <w:t>self-described</w:t>
      </w:r>
      <w:r w:rsidRPr="0041657C">
        <w:rPr>
          <w:spacing w:val="-5"/>
          <w:sz w:val="24"/>
          <w:szCs w:val="24"/>
        </w:rPr>
        <w:t xml:space="preserve"> </w:t>
      </w:r>
      <w:r w:rsidRPr="0041657C">
        <w:rPr>
          <w:spacing w:val="-1"/>
          <w:sz w:val="24"/>
          <w:szCs w:val="24"/>
        </w:rPr>
        <w:t>"evangelist</w:t>
      </w:r>
      <w:r w:rsidRPr="0041657C">
        <w:rPr>
          <w:spacing w:val="-5"/>
          <w:sz w:val="24"/>
          <w:szCs w:val="24"/>
        </w:rPr>
        <w:t xml:space="preserve"> </w:t>
      </w:r>
      <w:r w:rsidRPr="0041657C">
        <w:rPr>
          <w:sz w:val="24"/>
          <w:szCs w:val="24"/>
        </w:rPr>
        <w:t>of</w:t>
      </w:r>
      <w:r w:rsidRPr="0041657C">
        <w:rPr>
          <w:spacing w:val="-5"/>
          <w:sz w:val="24"/>
          <w:szCs w:val="24"/>
        </w:rPr>
        <w:t xml:space="preserve"> </w:t>
      </w:r>
      <w:r w:rsidRPr="0041657C">
        <w:rPr>
          <w:sz w:val="24"/>
          <w:szCs w:val="24"/>
        </w:rPr>
        <w:t>toilets,"</w:t>
      </w:r>
      <w:r w:rsidRPr="0041657C">
        <w:rPr>
          <w:spacing w:val="-6"/>
          <w:sz w:val="24"/>
          <w:szCs w:val="24"/>
        </w:rPr>
        <w:t xml:space="preserve"> </w:t>
      </w:r>
      <w:r w:rsidRPr="0041657C">
        <w:rPr>
          <w:sz w:val="24"/>
          <w:szCs w:val="24"/>
        </w:rPr>
        <w:t>from</w:t>
      </w:r>
      <w:r w:rsidRPr="0041657C">
        <w:rPr>
          <w:spacing w:val="-7"/>
          <w:sz w:val="24"/>
          <w:szCs w:val="24"/>
        </w:rPr>
        <w:t xml:space="preserve"> </w:t>
      </w:r>
      <w:r w:rsidRPr="0041657C">
        <w:rPr>
          <w:sz w:val="24"/>
          <w:szCs w:val="24"/>
        </w:rPr>
        <w:t>the</w:t>
      </w:r>
      <w:r w:rsidRPr="0041657C">
        <w:rPr>
          <w:spacing w:val="-6"/>
          <w:sz w:val="24"/>
          <w:szCs w:val="24"/>
        </w:rPr>
        <w:t xml:space="preserve"> </w:t>
      </w:r>
      <w:r w:rsidRPr="0041657C">
        <w:rPr>
          <w:sz w:val="24"/>
          <w:szCs w:val="24"/>
        </w:rPr>
        <w:t>World</w:t>
      </w:r>
      <w:r w:rsidRPr="0041657C">
        <w:rPr>
          <w:spacing w:val="41"/>
          <w:w w:val="99"/>
          <w:sz w:val="24"/>
          <w:szCs w:val="24"/>
        </w:rPr>
        <w:t xml:space="preserve"> </w:t>
      </w:r>
      <w:r w:rsidRPr="0041657C">
        <w:rPr>
          <w:sz w:val="24"/>
          <w:szCs w:val="24"/>
        </w:rPr>
        <w:t>Toilet</w:t>
      </w:r>
      <w:r w:rsidRPr="0041657C">
        <w:rPr>
          <w:spacing w:val="-8"/>
          <w:sz w:val="24"/>
          <w:szCs w:val="24"/>
        </w:rPr>
        <w:t xml:space="preserve"> </w:t>
      </w:r>
      <w:r w:rsidRPr="0041657C">
        <w:rPr>
          <w:sz w:val="24"/>
          <w:szCs w:val="24"/>
        </w:rPr>
        <w:t>Organization,</w:t>
      </w:r>
      <w:r w:rsidRPr="0041657C">
        <w:rPr>
          <w:spacing w:val="-7"/>
          <w:sz w:val="24"/>
          <w:szCs w:val="24"/>
        </w:rPr>
        <w:t xml:space="preserve"> </w:t>
      </w:r>
      <w:r w:rsidRPr="0041657C">
        <w:rPr>
          <w:sz w:val="24"/>
          <w:szCs w:val="24"/>
        </w:rPr>
        <w:t>theorizes</w:t>
      </w:r>
      <w:r w:rsidRPr="0041657C">
        <w:rPr>
          <w:spacing w:val="-7"/>
          <w:sz w:val="24"/>
          <w:szCs w:val="24"/>
        </w:rPr>
        <w:t xml:space="preserve"> </w:t>
      </w:r>
      <w:r w:rsidRPr="0041657C">
        <w:rPr>
          <w:spacing w:val="-1"/>
          <w:sz w:val="24"/>
          <w:szCs w:val="24"/>
        </w:rPr>
        <w:t>that's</w:t>
      </w:r>
      <w:r w:rsidRPr="0041657C">
        <w:rPr>
          <w:spacing w:val="-8"/>
          <w:sz w:val="24"/>
          <w:szCs w:val="24"/>
        </w:rPr>
        <w:t xml:space="preserve"> </w:t>
      </w:r>
      <w:r w:rsidRPr="0041657C">
        <w:rPr>
          <w:sz w:val="24"/>
          <w:szCs w:val="24"/>
        </w:rPr>
        <w:t>because</w:t>
      </w:r>
      <w:r w:rsidRPr="0041657C">
        <w:rPr>
          <w:spacing w:val="-7"/>
          <w:sz w:val="24"/>
          <w:szCs w:val="24"/>
        </w:rPr>
        <w:t xml:space="preserve"> </w:t>
      </w:r>
      <w:r w:rsidRPr="0041657C">
        <w:rPr>
          <w:spacing w:val="-1"/>
          <w:sz w:val="24"/>
          <w:szCs w:val="24"/>
        </w:rPr>
        <w:t>"every</w:t>
      </w:r>
      <w:r w:rsidRPr="0041657C">
        <w:rPr>
          <w:spacing w:val="-6"/>
          <w:sz w:val="24"/>
          <w:szCs w:val="24"/>
        </w:rPr>
        <w:t xml:space="preserve"> </w:t>
      </w:r>
      <w:r w:rsidRPr="0041657C">
        <w:rPr>
          <w:sz w:val="24"/>
          <w:szCs w:val="24"/>
        </w:rPr>
        <w:t>politician</w:t>
      </w:r>
      <w:r w:rsidRPr="0041657C">
        <w:rPr>
          <w:spacing w:val="-7"/>
          <w:sz w:val="24"/>
          <w:szCs w:val="24"/>
        </w:rPr>
        <w:t xml:space="preserve"> </w:t>
      </w:r>
      <w:r w:rsidRPr="0041657C">
        <w:rPr>
          <w:sz w:val="24"/>
          <w:szCs w:val="24"/>
        </w:rPr>
        <w:t>wants</w:t>
      </w:r>
      <w:r w:rsidRPr="0041657C">
        <w:rPr>
          <w:spacing w:val="-7"/>
          <w:sz w:val="24"/>
          <w:szCs w:val="24"/>
        </w:rPr>
        <w:t xml:space="preserve"> </w:t>
      </w:r>
      <w:r w:rsidRPr="0041657C">
        <w:rPr>
          <w:sz w:val="24"/>
          <w:szCs w:val="24"/>
        </w:rPr>
        <w:t>to</w:t>
      </w:r>
      <w:r w:rsidRPr="0041657C">
        <w:rPr>
          <w:spacing w:val="-7"/>
          <w:sz w:val="24"/>
          <w:szCs w:val="24"/>
        </w:rPr>
        <w:t xml:space="preserve"> </w:t>
      </w:r>
      <w:r w:rsidRPr="0041657C">
        <w:rPr>
          <w:sz w:val="24"/>
          <w:szCs w:val="24"/>
        </w:rPr>
        <w:t>be</w:t>
      </w:r>
      <w:r w:rsidRPr="0041657C">
        <w:rPr>
          <w:spacing w:val="-8"/>
          <w:sz w:val="24"/>
          <w:szCs w:val="24"/>
        </w:rPr>
        <w:t xml:space="preserve"> </w:t>
      </w:r>
      <w:r w:rsidRPr="0041657C">
        <w:rPr>
          <w:sz w:val="24"/>
          <w:szCs w:val="24"/>
        </w:rPr>
        <w:t>photographed</w:t>
      </w:r>
      <w:r w:rsidRPr="0041657C">
        <w:rPr>
          <w:spacing w:val="-7"/>
          <w:sz w:val="24"/>
          <w:szCs w:val="24"/>
        </w:rPr>
        <w:t xml:space="preserve"> </w:t>
      </w:r>
      <w:r w:rsidRPr="0041657C">
        <w:rPr>
          <w:sz w:val="24"/>
          <w:szCs w:val="24"/>
        </w:rPr>
        <w:t>standing</w:t>
      </w:r>
      <w:r w:rsidRPr="0041657C">
        <w:rPr>
          <w:spacing w:val="29"/>
          <w:w w:val="99"/>
          <w:sz w:val="24"/>
          <w:szCs w:val="24"/>
        </w:rPr>
        <w:t xml:space="preserve"> </w:t>
      </w:r>
      <w:r w:rsidRPr="0041657C">
        <w:rPr>
          <w:sz w:val="24"/>
          <w:szCs w:val="24"/>
        </w:rPr>
        <w:t>next</w:t>
      </w:r>
      <w:r w:rsidRPr="0041657C">
        <w:rPr>
          <w:spacing w:val="-5"/>
          <w:sz w:val="24"/>
          <w:szCs w:val="24"/>
        </w:rPr>
        <w:t xml:space="preserve"> </w:t>
      </w:r>
      <w:r w:rsidRPr="0041657C">
        <w:rPr>
          <w:sz w:val="24"/>
          <w:szCs w:val="24"/>
        </w:rPr>
        <w:t>to</w:t>
      </w:r>
      <w:r w:rsidRPr="0041657C">
        <w:rPr>
          <w:spacing w:val="-4"/>
          <w:sz w:val="24"/>
          <w:szCs w:val="24"/>
        </w:rPr>
        <w:t xml:space="preserve"> </w:t>
      </w:r>
      <w:r w:rsidRPr="0041657C">
        <w:rPr>
          <w:sz w:val="24"/>
          <w:szCs w:val="24"/>
        </w:rPr>
        <w:t>a</w:t>
      </w:r>
      <w:r w:rsidRPr="0041657C">
        <w:rPr>
          <w:spacing w:val="-4"/>
          <w:sz w:val="24"/>
          <w:szCs w:val="24"/>
        </w:rPr>
        <w:t xml:space="preserve"> </w:t>
      </w:r>
      <w:r w:rsidRPr="0041657C">
        <w:rPr>
          <w:sz w:val="24"/>
          <w:szCs w:val="24"/>
        </w:rPr>
        <w:t>new</w:t>
      </w:r>
      <w:r w:rsidRPr="0041657C">
        <w:rPr>
          <w:spacing w:val="-4"/>
          <w:sz w:val="24"/>
          <w:szCs w:val="24"/>
        </w:rPr>
        <w:t xml:space="preserve"> </w:t>
      </w:r>
      <w:r w:rsidRPr="0041657C">
        <w:rPr>
          <w:sz w:val="24"/>
          <w:szCs w:val="24"/>
        </w:rPr>
        <w:t>well,</w:t>
      </w:r>
      <w:r w:rsidRPr="0041657C">
        <w:rPr>
          <w:spacing w:val="-4"/>
          <w:sz w:val="24"/>
          <w:szCs w:val="24"/>
        </w:rPr>
        <w:t xml:space="preserve"> </w:t>
      </w:r>
      <w:r w:rsidRPr="0041657C">
        <w:rPr>
          <w:sz w:val="24"/>
          <w:szCs w:val="24"/>
        </w:rPr>
        <w:t>but</w:t>
      </w:r>
      <w:r w:rsidRPr="0041657C">
        <w:rPr>
          <w:spacing w:val="-4"/>
          <w:sz w:val="24"/>
          <w:szCs w:val="24"/>
        </w:rPr>
        <w:t xml:space="preserve"> </w:t>
      </w:r>
      <w:r w:rsidRPr="0041657C">
        <w:rPr>
          <w:sz w:val="24"/>
          <w:szCs w:val="24"/>
        </w:rPr>
        <w:t>no</w:t>
      </w:r>
      <w:r w:rsidRPr="0041657C">
        <w:rPr>
          <w:spacing w:val="-6"/>
          <w:sz w:val="24"/>
          <w:szCs w:val="24"/>
        </w:rPr>
        <w:t xml:space="preserve"> </w:t>
      </w:r>
      <w:r w:rsidRPr="0041657C">
        <w:rPr>
          <w:sz w:val="24"/>
          <w:szCs w:val="24"/>
        </w:rPr>
        <w:t>one</w:t>
      </w:r>
      <w:r w:rsidRPr="0041657C">
        <w:rPr>
          <w:spacing w:val="-4"/>
          <w:sz w:val="24"/>
          <w:szCs w:val="24"/>
        </w:rPr>
        <w:t xml:space="preserve"> </w:t>
      </w:r>
      <w:r w:rsidRPr="0041657C">
        <w:rPr>
          <w:sz w:val="24"/>
          <w:szCs w:val="24"/>
        </w:rPr>
        <w:t>wants</w:t>
      </w:r>
      <w:r w:rsidRPr="0041657C">
        <w:rPr>
          <w:spacing w:val="-4"/>
          <w:sz w:val="24"/>
          <w:szCs w:val="24"/>
        </w:rPr>
        <w:t xml:space="preserve"> </w:t>
      </w:r>
      <w:r w:rsidRPr="0041657C">
        <w:rPr>
          <w:sz w:val="24"/>
          <w:szCs w:val="24"/>
        </w:rPr>
        <w:t>to</w:t>
      </w:r>
      <w:r w:rsidRPr="0041657C">
        <w:rPr>
          <w:spacing w:val="-5"/>
          <w:sz w:val="24"/>
          <w:szCs w:val="24"/>
        </w:rPr>
        <w:t xml:space="preserve"> </w:t>
      </w:r>
      <w:r w:rsidRPr="0041657C">
        <w:rPr>
          <w:sz w:val="24"/>
          <w:szCs w:val="24"/>
        </w:rPr>
        <w:t>be</w:t>
      </w:r>
      <w:r w:rsidRPr="0041657C">
        <w:rPr>
          <w:spacing w:val="-4"/>
          <w:sz w:val="24"/>
          <w:szCs w:val="24"/>
        </w:rPr>
        <w:t xml:space="preserve"> </w:t>
      </w:r>
      <w:r w:rsidRPr="0041657C">
        <w:rPr>
          <w:spacing w:val="-1"/>
          <w:sz w:val="24"/>
          <w:szCs w:val="24"/>
        </w:rPr>
        <w:t>photographed</w:t>
      </w:r>
      <w:r w:rsidRPr="0041657C">
        <w:rPr>
          <w:spacing w:val="-5"/>
          <w:sz w:val="24"/>
          <w:szCs w:val="24"/>
        </w:rPr>
        <w:t xml:space="preserve"> </w:t>
      </w:r>
      <w:r w:rsidRPr="0041657C">
        <w:rPr>
          <w:sz w:val="24"/>
          <w:szCs w:val="24"/>
        </w:rPr>
        <w:t>standing</w:t>
      </w:r>
      <w:r w:rsidRPr="0041657C">
        <w:rPr>
          <w:spacing w:val="-5"/>
          <w:sz w:val="24"/>
          <w:szCs w:val="24"/>
        </w:rPr>
        <w:t xml:space="preserve"> </w:t>
      </w:r>
      <w:r w:rsidRPr="0041657C">
        <w:rPr>
          <w:sz w:val="24"/>
          <w:szCs w:val="24"/>
        </w:rPr>
        <w:t>next</w:t>
      </w:r>
      <w:r w:rsidRPr="0041657C">
        <w:rPr>
          <w:spacing w:val="-4"/>
          <w:sz w:val="24"/>
          <w:szCs w:val="24"/>
        </w:rPr>
        <w:t xml:space="preserve"> </w:t>
      </w:r>
      <w:r w:rsidRPr="0041657C">
        <w:rPr>
          <w:sz w:val="24"/>
          <w:szCs w:val="24"/>
        </w:rPr>
        <w:t>to</w:t>
      </w:r>
      <w:r w:rsidRPr="0041657C">
        <w:rPr>
          <w:spacing w:val="-4"/>
          <w:sz w:val="24"/>
          <w:szCs w:val="24"/>
        </w:rPr>
        <w:t xml:space="preserve"> </w:t>
      </w:r>
      <w:r w:rsidRPr="0041657C">
        <w:rPr>
          <w:sz w:val="24"/>
          <w:szCs w:val="24"/>
        </w:rPr>
        <w:t>a</w:t>
      </w:r>
      <w:r w:rsidRPr="0041657C">
        <w:rPr>
          <w:spacing w:val="-4"/>
          <w:sz w:val="24"/>
          <w:szCs w:val="24"/>
        </w:rPr>
        <w:t xml:space="preserve"> </w:t>
      </w:r>
      <w:r w:rsidRPr="0041657C">
        <w:rPr>
          <w:sz w:val="24"/>
          <w:szCs w:val="24"/>
        </w:rPr>
        <w:t>new</w:t>
      </w:r>
      <w:r w:rsidRPr="0041657C">
        <w:rPr>
          <w:spacing w:val="-4"/>
          <w:sz w:val="24"/>
          <w:szCs w:val="24"/>
        </w:rPr>
        <w:t xml:space="preserve"> </w:t>
      </w:r>
      <w:r w:rsidRPr="0041657C">
        <w:rPr>
          <w:sz w:val="24"/>
          <w:szCs w:val="24"/>
        </w:rPr>
        <w:t>toilet."</w:t>
      </w:r>
      <w:r w:rsidRPr="0041657C">
        <w:rPr>
          <w:spacing w:val="-4"/>
          <w:sz w:val="24"/>
          <w:szCs w:val="24"/>
        </w:rPr>
        <w:t xml:space="preserve"> </w:t>
      </w:r>
      <w:r w:rsidRPr="0041657C">
        <w:rPr>
          <w:sz w:val="24"/>
          <w:szCs w:val="24"/>
        </w:rPr>
        <w:t>And</w:t>
      </w:r>
      <w:r w:rsidRPr="0041657C">
        <w:rPr>
          <w:spacing w:val="-5"/>
          <w:sz w:val="24"/>
          <w:szCs w:val="24"/>
        </w:rPr>
        <w:t xml:space="preserve"> </w:t>
      </w:r>
      <w:r w:rsidRPr="0041657C">
        <w:rPr>
          <w:sz w:val="24"/>
          <w:szCs w:val="24"/>
        </w:rPr>
        <w:t>without</w:t>
      </w:r>
      <w:r w:rsidRPr="0041657C">
        <w:rPr>
          <w:spacing w:val="20"/>
          <w:w w:val="99"/>
          <w:sz w:val="24"/>
          <w:szCs w:val="24"/>
        </w:rPr>
        <w:t xml:space="preserve"> </w:t>
      </w:r>
      <w:r w:rsidRPr="0041657C">
        <w:rPr>
          <w:spacing w:val="-1"/>
          <w:sz w:val="24"/>
          <w:szCs w:val="24"/>
        </w:rPr>
        <w:t>some</w:t>
      </w:r>
      <w:r w:rsidRPr="0041657C">
        <w:rPr>
          <w:spacing w:val="-6"/>
          <w:sz w:val="24"/>
          <w:szCs w:val="24"/>
        </w:rPr>
        <w:t xml:space="preserve"> </w:t>
      </w:r>
      <w:r w:rsidRPr="0041657C">
        <w:rPr>
          <w:sz w:val="24"/>
          <w:szCs w:val="24"/>
        </w:rPr>
        <w:t>portion</w:t>
      </w:r>
      <w:r w:rsidRPr="0041657C">
        <w:rPr>
          <w:spacing w:val="-6"/>
          <w:sz w:val="24"/>
          <w:szCs w:val="24"/>
        </w:rPr>
        <w:t xml:space="preserve"> </w:t>
      </w:r>
      <w:r w:rsidRPr="0041657C">
        <w:rPr>
          <w:sz w:val="24"/>
          <w:szCs w:val="24"/>
        </w:rPr>
        <w:t>of</w:t>
      </w:r>
      <w:r w:rsidRPr="0041657C">
        <w:rPr>
          <w:spacing w:val="-5"/>
          <w:sz w:val="24"/>
          <w:szCs w:val="24"/>
        </w:rPr>
        <w:t xml:space="preserve"> </w:t>
      </w:r>
      <w:r w:rsidRPr="0041657C">
        <w:rPr>
          <w:sz w:val="24"/>
          <w:szCs w:val="24"/>
        </w:rPr>
        <w:t>the</w:t>
      </w:r>
      <w:r w:rsidRPr="0041657C">
        <w:rPr>
          <w:spacing w:val="-5"/>
          <w:sz w:val="24"/>
          <w:szCs w:val="24"/>
        </w:rPr>
        <w:t xml:space="preserve"> </w:t>
      </w:r>
      <w:r w:rsidRPr="0041657C">
        <w:rPr>
          <w:sz w:val="24"/>
          <w:szCs w:val="24"/>
        </w:rPr>
        <w:t>powers</w:t>
      </w:r>
      <w:r w:rsidRPr="0041657C">
        <w:rPr>
          <w:spacing w:val="-4"/>
          <w:sz w:val="24"/>
          <w:szCs w:val="24"/>
        </w:rPr>
        <w:t xml:space="preserve"> </w:t>
      </w:r>
      <w:r w:rsidRPr="0041657C">
        <w:rPr>
          <w:sz w:val="24"/>
          <w:szCs w:val="24"/>
        </w:rPr>
        <w:t>that</w:t>
      </w:r>
      <w:r w:rsidRPr="0041657C">
        <w:rPr>
          <w:spacing w:val="-5"/>
          <w:sz w:val="24"/>
          <w:szCs w:val="24"/>
        </w:rPr>
        <w:t xml:space="preserve"> </w:t>
      </w:r>
      <w:r w:rsidRPr="0041657C">
        <w:rPr>
          <w:sz w:val="24"/>
          <w:szCs w:val="24"/>
        </w:rPr>
        <w:t>be</w:t>
      </w:r>
      <w:r w:rsidRPr="0041657C">
        <w:rPr>
          <w:spacing w:val="-5"/>
          <w:sz w:val="24"/>
          <w:szCs w:val="24"/>
        </w:rPr>
        <w:t xml:space="preserve"> </w:t>
      </w:r>
      <w:r w:rsidRPr="0041657C">
        <w:rPr>
          <w:sz w:val="24"/>
          <w:szCs w:val="24"/>
        </w:rPr>
        <w:t>to</w:t>
      </w:r>
      <w:r w:rsidRPr="0041657C">
        <w:rPr>
          <w:spacing w:val="-5"/>
          <w:sz w:val="24"/>
          <w:szCs w:val="24"/>
        </w:rPr>
        <w:t xml:space="preserve"> </w:t>
      </w:r>
      <w:r w:rsidRPr="0041657C">
        <w:rPr>
          <w:spacing w:val="-1"/>
          <w:sz w:val="24"/>
          <w:szCs w:val="24"/>
        </w:rPr>
        <w:t>drive</w:t>
      </w:r>
      <w:r w:rsidRPr="0041657C">
        <w:rPr>
          <w:spacing w:val="-5"/>
          <w:sz w:val="24"/>
          <w:szCs w:val="24"/>
        </w:rPr>
        <w:t xml:space="preserve"> </w:t>
      </w:r>
      <w:r w:rsidRPr="0041657C">
        <w:rPr>
          <w:sz w:val="24"/>
          <w:szCs w:val="24"/>
        </w:rPr>
        <w:t>a</w:t>
      </w:r>
      <w:r w:rsidRPr="0041657C">
        <w:rPr>
          <w:spacing w:val="-4"/>
          <w:sz w:val="24"/>
          <w:szCs w:val="24"/>
        </w:rPr>
        <w:t xml:space="preserve"> </w:t>
      </w:r>
      <w:r w:rsidRPr="0041657C">
        <w:rPr>
          <w:sz w:val="24"/>
          <w:szCs w:val="24"/>
        </w:rPr>
        <w:t>story,</w:t>
      </w:r>
      <w:r w:rsidRPr="0041657C">
        <w:rPr>
          <w:spacing w:val="-6"/>
          <w:sz w:val="24"/>
          <w:szCs w:val="24"/>
        </w:rPr>
        <w:t xml:space="preserve"> </w:t>
      </w:r>
      <w:r w:rsidRPr="0041657C">
        <w:rPr>
          <w:spacing w:val="-1"/>
          <w:sz w:val="24"/>
          <w:szCs w:val="24"/>
        </w:rPr>
        <w:t>coverage</w:t>
      </w:r>
      <w:r w:rsidRPr="0041657C">
        <w:rPr>
          <w:spacing w:val="-5"/>
          <w:sz w:val="24"/>
          <w:szCs w:val="24"/>
        </w:rPr>
        <w:t xml:space="preserve"> </w:t>
      </w:r>
      <w:r w:rsidRPr="0041657C">
        <w:rPr>
          <w:sz w:val="24"/>
          <w:szCs w:val="24"/>
        </w:rPr>
        <w:t>becomes</w:t>
      </w:r>
      <w:r w:rsidRPr="0041657C">
        <w:rPr>
          <w:spacing w:val="-5"/>
          <w:sz w:val="24"/>
          <w:szCs w:val="24"/>
        </w:rPr>
        <w:t xml:space="preserve"> </w:t>
      </w:r>
      <w:r w:rsidRPr="0041657C">
        <w:rPr>
          <w:sz w:val="24"/>
          <w:szCs w:val="24"/>
        </w:rPr>
        <w:t>scarce.</w:t>
      </w:r>
      <w:r w:rsidRPr="0041657C">
        <w:rPr>
          <w:spacing w:val="-5"/>
          <w:sz w:val="24"/>
          <w:szCs w:val="24"/>
        </w:rPr>
        <w:t xml:space="preserve"> </w:t>
      </w:r>
      <w:r w:rsidRPr="0041657C">
        <w:rPr>
          <w:sz w:val="24"/>
          <w:szCs w:val="24"/>
        </w:rPr>
        <w:t>(Koss,</w:t>
      </w:r>
      <w:r w:rsidRPr="0041657C">
        <w:rPr>
          <w:spacing w:val="-4"/>
          <w:sz w:val="24"/>
          <w:szCs w:val="24"/>
        </w:rPr>
        <w:t xml:space="preserve"> </w:t>
      </w:r>
      <w:r w:rsidRPr="0041657C">
        <w:rPr>
          <w:sz w:val="24"/>
          <w:szCs w:val="24"/>
        </w:rPr>
        <w:t>2010)</w:t>
      </w:r>
    </w:p>
    <w:p w:rsidR="0050556A" w:rsidRPr="0041657C" w:rsidRDefault="0088670A" w:rsidP="0050556A">
      <w:pPr>
        <w:rPr>
          <w:rFonts w:ascii="Times New Roman" w:hAnsi="Times New Roman" w:cs="Times New Roman"/>
          <w:sz w:val="24"/>
          <w:szCs w:val="24"/>
        </w:rPr>
      </w:pPr>
      <w:r w:rsidRPr="0041657C">
        <w:rPr>
          <w:rFonts w:ascii="Times New Roman" w:hAnsi="Times New Roman" w:cs="Times New Roman"/>
          <w:sz w:val="24"/>
          <w:szCs w:val="24"/>
        </w:rPr>
        <w:lastRenderedPageBreak/>
        <w:t xml:space="preserve">The story is crucial to the cure. Empathy for the people’s plight is necessary </w:t>
      </w:r>
      <w:r w:rsidR="0050556A" w:rsidRPr="0041657C">
        <w:rPr>
          <w:rFonts w:ascii="Times New Roman" w:hAnsi="Times New Roman" w:cs="Times New Roman"/>
          <w:sz w:val="24"/>
          <w:szCs w:val="24"/>
        </w:rPr>
        <w:t xml:space="preserve">in order </w:t>
      </w:r>
      <w:r w:rsidRPr="0041657C">
        <w:rPr>
          <w:rFonts w:ascii="Times New Roman" w:hAnsi="Times New Roman" w:cs="Times New Roman"/>
          <w:sz w:val="24"/>
          <w:szCs w:val="24"/>
        </w:rPr>
        <w:t>to expose the problem and encourage solutions.</w:t>
      </w:r>
      <w:r w:rsidR="0049124C" w:rsidRPr="0041657C">
        <w:rPr>
          <w:rFonts w:ascii="Times New Roman" w:hAnsi="Times New Roman" w:cs="Times New Roman"/>
          <w:sz w:val="24"/>
          <w:szCs w:val="24"/>
        </w:rPr>
        <w:t xml:space="preserve">  Of course,</w:t>
      </w:r>
      <w:r w:rsidR="0050556A" w:rsidRPr="0041657C">
        <w:rPr>
          <w:rFonts w:ascii="Times New Roman" w:hAnsi="Times New Roman" w:cs="Times New Roman"/>
          <w:sz w:val="24"/>
          <w:szCs w:val="24"/>
        </w:rPr>
        <w:t xml:space="preserve"> hearing the story does not necessarily move the receiver of the story to a holistic understanding of </w:t>
      </w:r>
      <w:r w:rsidR="003C274E" w:rsidRPr="0041657C">
        <w:rPr>
          <w:rFonts w:ascii="Times New Roman" w:hAnsi="Times New Roman" w:cs="Times New Roman"/>
          <w:sz w:val="24"/>
          <w:szCs w:val="24"/>
        </w:rPr>
        <w:t xml:space="preserve">the </w:t>
      </w:r>
      <w:r w:rsidR="0050556A" w:rsidRPr="0041657C">
        <w:rPr>
          <w:rFonts w:ascii="Times New Roman" w:hAnsi="Times New Roman" w:cs="Times New Roman"/>
          <w:sz w:val="24"/>
          <w:szCs w:val="24"/>
        </w:rPr>
        <w:t>situation.</w:t>
      </w:r>
      <w:r w:rsidRPr="0041657C">
        <w:rPr>
          <w:rFonts w:ascii="Times New Roman" w:hAnsi="Times New Roman" w:cs="Times New Roman"/>
          <w:sz w:val="24"/>
          <w:szCs w:val="24"/>
        </w:rPr>
        <w:t xml:space="preserve">  </w:t>
      </w:r>
      <w:r w:rsidR="0050556A" w:rsidRPr="0041657C">
        <w:rPr>
          <w:rFonts w:ascii="Times New Roman" w:hAnsi="Times New Roman" w:cs="Times New Roman"/>
          <w:sz w:val="24"/>
          <w:szCs w:val="24"/>
        </w:rPr>
        <w:t xml:space="preserve">Some theories already advocate the collection of narratives from the subaltern’s point of view in order to move beyond traditional thinking </w:t>
      </w:r>
      <w:r w:rsidR="008D67C6" w:rsidRPr="0041657C">
        <w:rPr>
          <w:rFonts w:ascii="Times New Roman" w:hAnsi="Times New Roman" w:cs="Times New Roman"/>
          <w:sz w:val="24"/>
          <w:szCs w:val="24"/>
        </w:rPr>
        <w:t xml:space="preserve">(e.g., western solutions to eastern problems) </w:t>
      </w:r>
      <w:r w:rsidR="0050556A" w:rsidRPr="0041657C">
        <w:rPr>
          <w:rFonts w:ascii="Times New Roman" w:hAnsi="Times New Roman" w:cs="Times New Roman"/>
          <w:sz w:val="24"/>
          <w:szCs w:val="24"/>
        </w:rPr>
        <w:t>and we believe this is a step in the right direction.  An example of such work falls under the culture-centered approach (</w:t>
      </w:r>
      <w:r w:rsidR="003C274E" w:rsidRPr="0041657C">
        <w:rPr>
          <w:rFonts w:ascii="Times New Roman" w:hAnsi="Times New Roman" w:cs="Times New Roman"/>
          <w:sz w:val="24"/>
          <w:szCs w:val="24"/>
        </w:rPr>
        <w:t xml:space="preserve">e.g., </w:t>
      </w:r>
      <w:r w:rsidR="0050556A" w:rsidRPr="0041657C">
        <w:rPr>
          <w:rFonts w:ascii="Times New Roman" w:hAnsi="Times New Roman" w:cs="Times New Roman"/>
          <w:sz w:val="24"/>
          <w:szCs w:val="24"/>
        </w:rPr>
        <w:t>Basu &amp; Dutta, 2007; Dutta-Bergman, 2004; Jamil &amp; Dutta, 2012).</w:t>
      </w:r>
    </w:p>
    <w:p w:rsidR="003068EB" w:rsidRDefault="00AC6507">
      <w:pPr>
        <w:rPr>
          <w:rFonts w:ascii="Times New Roman" w:hAnsi="Times New Roman" w:cs="Times New Roman"/>
          <w:sz w:val="24"/>
          <w:szCs w:val="24"/>
        </w:rPr>
      </w:pPr>
      <w:r w:rsidRPr="0041657C">
        <w:rPr>
          <w:rFonts w:ascii="Times New Roman" w:hAnsi="Times New Roman" w:cs="Times New Roman"/>
          <w:sz w:val="24"/>
          <w:szCs w:val="24"/>
        </w:rPr>
        <w:t xml:space="preserve"> The culture-centered approach</w:t>
      </w:r>
      <w:r w:rsidR="00A90F29" w:rsidRPr="0041657C">
        <w:rPr>
          <w:rFonts w:ascii="Times New Roman" w:hAnsi="Times New Roman" w:cs="Times New Roman"/>
          <w:sz w:val="24"/>
          <w:szCs w:val="24"/>
        </w:rPr>
        <w:t xml:space="preserve"> has certainly invoked empathic criteria at its very core by collecting the </w:t>
      </w:r>
      <w:r w:rsidR="00A90F29" w:rsidRPr="0041657C">
        <w:rPr>
          <w:rFonts w:ascii="Times New Roman" w:hAnsi="Times New Roman" w:cs="Times New Roman"/>
          <w:sz w:val="24"/>
          <w:szCs w:val="24"/>
        </w:rPr>
        <w:lastRenderedPageBreak/>
        <w:t>narratives of marginalized members of society within specific cultural setting</w:t>
      </w:r>
      <w:r w:rsidR="008B5E9C" w:rsidRPr="0041657C">
        <w:rPr>
          <w:rFonts w:ascii="Times New Roman" w:hAnsi="Times New Roman" w:cs="Times New Roman"/>
          <w:sz w:val="24"/>
          <w:szCs w:val="24"/>
        </w:rPr>
        <w:t>s</w:t>
      </w:r>
      <w:r w:rsidR="000F7DB8" w:rsidRPr="0041657C">
        <w:rPr>
          <w:rFonts w:ascii="Times New Roman" w:hAnsi="Times New Roman" w:cs="Times New Roman"/>
          <w:sz w:val="24"/>
          <w:szCs w:val="24"/>
        </w:rPr>
        <w:t xml:space="preserve"> for the purposes of </w:t>
      </w:r>
      <w:r w:rsidRPr="0041657C">
        <w:rPr>
          <w:rFonts w:ascii="Times New Roman" w:hAnsi="Times New Roman" w:cs="Times New Roman"/>
          <w:sz w:val="24"/>
          <w:szCs w:val="24"/>
        </w:rPr>
        <w:t xml:space="preserve">giving voice to the </w:t>
      </w:r>
      <w:r w:rsidR="0050556A" w:rsidRPr="0041657C">
        <w:rPr>
          <w:rFonts w:ascii="Times New Roman" w:hAnsi="Times New Roman" w:cs="Times New Roman"/>
          <w:sz w:val="24"/>
          <w:szCs w:val="24"/>
        </w:rPr>
        <w:t>subaltern</w:t>
      </w:r>
      <w:r w:rsidRPr="0041657C">
        <w:rPr>
          <w:rFonts w:ascii="Times New Roman" w:hAnsi="Times New Roman" w:cs="Times New Roman"/>
          <w:sz w:val="24"/>
          <w:szCs w:val="24"/>
        </w:rPr>
        <w:t xml:space="preserve">, </w:t>
      </w:r>
      <w:r w:rsidR="009642D1" w:rsidRPr="0041657C">
        <w:rPr>
          <w:rFonts w:ascii="Times New Roman" w:hAnsi="Times New Roman" w:cs="Times New Roman"/>
          <w:sz w:val="24"/>
          <w:szCs w:val="24"/>
        </w:rPr>
        <w:t xml:space="preserve">exposing </w:t>
      </w:r>
      <w:r w:rsidRPr="0041657C">
        <w:rPr>
          <w:rFonts w:ascii="Times New Roman" w:hAnsi="Times New Roman" w:cs="Times New Roman"/>
          <w:sz w:val="24"/>
          <w:szCs w:val="24"/>
        </w:rPr>
        <w:t xml:space="preserve">critical </w:t>
      </w:r>
      <w:r w:rsidR="009642D1" w:rsidRPr="0041657C">
        <w:rPr>
          <w:rFonts w:ascii="Times New Roman" w:hAnsi="Times New Roman" w:cs="Times New Roman"/>
          <w:sz w:val="24"/>
          <w:szCs w:val="24"/>
        </w:rPr>
        <w:t xml:space="preserve">constraints and </w:t>
      </w:r>
      <w:r w:rsidR="000F7DB8" w:rsidRPr="0041657C">
        <w:rPr>
          <w:rFonts w:ascii="Times New Roman" w:hAnsi="Times New Roman" w:cs="Times New Roman"/>
          <w:sz w:val="24"/>
          <w:szCs w:val="24"/>
        </w:rPr>
        <w:t>encouraging local agency</w:t>
      </w:r>
      <w:r w:rsidR="00A90F29" w:rsidRPr="0041657C">
        <w:rPr>
          <w:rFonts w:ascii="Times New Roman" w:hAnsi="Times New Roman" w:cs="Times New Roman"/>
          <w:sz w:val="24"/>
          <w:szCs w:val="24"/>
        </w:rPr>
        <w:t xml:space="preserve"> (</w:t>
      </w:r>
      <w:r w:rsidR="005E3154" w:rsidRPr="0041657C">
        <w:rPr>
          <w:rFonts w:ascii="Times New Roman" w:hAnsi="Times New Roman" w:cs="Times New Roman"/>
          <w:sz w:val="24"/>
          <w:szCs w:val="24"/>
        </w:rPr>
        <w:t xml:space="preserve">Dutta-Bergman, 2004). A growing number of studies employing </w:t>
      </w:r>
      <w:r w:rsidR="000F7DB8" w:rsidRPr="0041657C">
        <w:rPr>
          <w:rFonts w:ascii="Times New Roman" w:hAnsi="Times New Roman" w:cs="Times New Roman"/>
          <w:sz w:val="24"/>
          <w:szCs w:val="24"/>
        </w:rPr>
        <w:t>the</w:t>
      </w:r>
      <w:r w:rsidR="008B5E9C" w:rsidRPr="0041657C">
        <w:rPr>
          <w:rFonts w:ascii="Times New Roman" w:hAnsi="Times New Roman" w:cs="Times New Roman"/>
          <w:sz w:val="24"/>
          <w:szCs w:val="24"/>
        </w:rPr>
        <w:t xml:space="preserve"> cult</w:t>
      </w:r>
      <w:r w:rsidR="005E3154" w:rsidRPr="0041657C">
        <w:rPr>
          <w:rFonts w:ascii="Times New Roman" w:hAnsi="Times New Roman" w:cs="Times New Roman"/>
          <w:sz w:val="24"/>
          <w:szCs w:val="24"/>
        </w:rPr>
        <w:t>ure-centered approach highlight</w:t>
      </w:r>
      <w:r w:rsidR="008B5E9C" w:rsidRPr="0041657C">
        <w:rPr>
          <w:rFonts w:ascii="Times New Roman" w:hAnsi="Times New Roman" w:cs="Times New Roman"/>
          <w:sz w:val="24"/>
          <w:szCs w:val="24"/>
        </w:rPr>
        <w:t xml:space="preserve"> agency via narrative methodology</w:t>
      </w:r>
      <w:r w:rsidR="005E3154" w:rsidRPr="0041657C">
        <w:rPr>
          <w:rFonts w:ascii="Times New Roman" w:hAnsi="Times New Roman" w:cs="Times New Roman"/>
          <w:sz w:val="24"/>
          <w:szCs w:val="24"/>
        </w:rPr>
        <w:t xml:space="preserve"> </w:t>
      </w:r>
      <w:r w:rsidR="003068EB" w:rsidRPr="0041657C">
        <w:rPr>
          <w:rFonts w:ascii="Times New Roman" w:hAnsi="Times New Roman" w:cs="Times New Roman"/>
          <w:sz w:val="24"/>
          <w:szCs w:val="24"/>
        </w:rPr>
        <w:t>and specifically encourage the affirmation of the marginalized members</w:t>
      </w:r>
      <w:r w:rsidRPr="0041657C">
        <w:rPr>
          <w:rFonts w:ascii="Times New Roman" w:hAnsi="Times New Roman" w:cs="Times New Roman"/>
          <w:sz w:val="24"/>
          <w:szCs w:val="24"/>
        </w:rPr>
        <w:t>’</w:t>
      </w:r>
      <w:r w:rsidR="003068EB" w:rsidRPr="0041657C">
        <w:rPr>
          <w:rFonts w:ascii="Times New Roman" w:hAnsi="Times New Roman" w:cs="Times New Roman"/>
          <w:sz w:val="24"/>
          <w:szCs w:val="24"/>
        </w:rPr>
        <w:t xml:space="preserve"> world view (Basu &amp; Dutta, 2007; Dutta-Bergman, 2004; </w:t>
      </w:r>
      <w:r w:rsidR="00017346" w:rsidRPr="0041657C">
        <w:rPr>
          <w:rFonts w:ascii="Times New Roman" w:hAnsi="Times New Roman" w:cs="Times New Roman"/>
          <w:sz w:val="24"/>
          <w:szCs w:val="24"/>
        </w:rPr>
        <w:t xml:space="preserve">Jamil &amp; Dutta, 2012; </w:t>
      </w:r>
      <w:r w:rsidR="003068EB" w:rsidRPr="0041657C">
        <w:rPr>
          <w:rFonts w:ascii="Times New Roman" w:hAnsi="Times New Roman" w:cs="Times New Roman"/>
          <w:sz w:val="24"/>
          <w:szCs w:val="24"/>
        </w:rPr>
        <w:t xml:space="preserve">Ford &amp;Yep, 2003). </w:t>
      </w:r>
      <w:r w:rsidR="0041657C">
        <w:rPr>
          <w:rFonts w:ascii="Times New Roman" w:hAnsi="Times New Roman" w:cs="Times New Roman"/>
          <w:sz w:val="24"/>
          <w:szCs w:val="24"/>
        </w:rPr>
        <w:t>We</w:t>
      </w:r>
      <w:r w:rsidR="008B5E9C" w:rsidRPr="0041657C">
        <w:rPr>
          <w:rFonts w:ascii="Times New Roman" w:hAnsi="Times New Roman" w:cs="Times New Roman"/>
          <w:sz w:val="24"/>
          <w:szCs w:val="24"/>
        </w:rPr>
        <w:t xml:space="preserve"> in no way wish to </w:t>
      </w:r>
      <w:r w:rsidR="008D67C6" w:rsidRPr="0041657C">
        <w:rPr>
          <w:rFonts w:ascii="Times New Roman" w:hAnsi="Times New Roman" w:cs="Times New Roman"/>
          <w:sz w:val="24"/>
          <w:szCs w:val="24"/>
        </w:rPr>
        <w:t>undermine</w:t>
      </w:r>
      <w:r w:rsidR="008B5E9C" w:rsidRPr="0041657C">
        <w:rPr>
          <w:rFonts w:ascii="Times New Roman" w:hAnsi="Times New Roman" w:cs="Times New Roman"/>
          <w:sz w:val="24"/>
          <w:szCs w:val="24"/>
        </w:rPr>
        <w:t xml:space="preserve"> this approach.  We support the culture-centered approach and want only to add to it by offering</w:t>
      </w:r>
      <w:r w:rsidR="008B5E9C" w:rsidRPr="00B05A11">
        <w:rPr>
          <w:rFonts w:ascii="Times New Roman" w:hAnsi="Times New Roman" w:cs="Times New Roman"/>
          <w:sz w:val="24"/>
          <w:szCs w:val="24"/>
        </w:rPr>
        <w:t xml:space="preserve"> </w:t>
      </w:r>
      <w:r w:rsidR="00B05A11" w:rsidRPr="00B05A11">
        <w:rPr>
          <w:rFonts w:ascii="Times New Roman" w:hAnsi="Times New Roman" w:cs="Times New Roman"/>
          <w:sz w:val="24"/>
          <w:szCs w:val="24"/>
        </w:rPr>
        <w:t>e</w:t>
      </w:r>
      <w:r w:rsidR="008B5E9C" w:rsidRPr="00B05A11">
        <w:rPr>
          <w:rFonts w:ascii="Times New Roman" w:hAnsi="Times New Roman" w:cs="Times New Roman"/>
          <w:sz w:val="24"/>
          <w:szCs w:val="24"/>
        </w:rPr>
        <w:t xml:space="preserve">xtended </w:t>
      </w:r>
      <w:r w:rsidR="00B05A11" w:rsidRPr="00B05A11">
        <w:rPr>
          <w:rFonts w:ascii="Times New Roman" w:hAnsi="Times New Roman" w:cs="Times New Roman"/>
          <w:sz w:val="24"/>
          <w:szCs w:val="24"/>
        </w:rPr>
        <w:t>n</w:t>
      </w:r>
      <w:r w:rsidR="008B5E9C" w:rsidRPr="00B05A11">
        <w:rPr>
          <w:rFonts w:ascii="Times New Roman" w:hAnsi="Times New Roman" w:cs="Times New Roman"/>
          <w:sz w:val="24"/>
          <w:szCs w:val="24"/>
        </w:rPr>
        <w:t xml:space="preserve">arrative </w:t>
      </w:r>
      <w:r w:rsidR="00B05A11" w:rsidRPr="00B05A11">
        <w:rPr>
          <w:rFonts w:ascii="Times New Roman" w:hAnsi="Times New Roman" w:cs="Times New Roman"/>
          <w:sz w:val="24"/>
          <w:szCs w:val="24"/>
        </w:rPr>
        <w:t>e</w:t>
      </w:r>
      <w:r w:rsidR="008B5E9C" w:rsidRPr="00B05A11">
        <w:rPr>
          <w:rFonts w:ascii="Times New Roman" w:hAnsi="Times New Roman" w:cs="Times New Roman"/>
          <w:sz w:val="24"/>
          <w:szCs w:val="24"/>
        </w:rPr>
        <w:t xml:space="preserve">mpathy </w:t>
      </w:r>
      <w:r w:rsidR="008B5E9C" w:rsidRPr="0041657C">
        <w:rPr>
          <w:rFonts w:ascii="Times New Roman" w:hAnsi="Times New Roman" w:cs="Times New Roman"/>
          <w:sz w:val="24"/>
          <w:szCs w:val="24"/>
        </w:rPr>
        <w:t xml:space="preserve">as a means of further refining </w:t>
      </w:r>
      <w:r w:rsidR="008D67C6" w:rsidRPr="0041657C">
        <w:rPr>
          <w:rFonts w:ascii="Times New Roman" w:hAnsi="Times New Roman" w:cs="Times New Roman"/>
          <w:sz w:val="24"/>
          <w:szCs w:val="24"/>
        </w:rPr>
        <w:t xml:space="preserve">or contributing to </w:t>
      </w:r>
      <w:r w:rsidR="008B5E9C" w:rsidRPr="0041657C">
        <w:rPr>
          <w:rFonts w:ascii="Times New Roman" w:hAnsi="Times New Roman" w:cs="Times New Roman"/>
          <w:sz w:val="24"/>
          <w:szCs w:val="24"/>
        </w:rPr>
        <w:t>the approach.</w:t>
      </w:r>
      <w:r w:rsidR="000F7DB8" w:rsidRPr="0041657C">
        <w:rPr>
          <w:rFonts w:ascii="Times New Roman" w:hAnsi="Times New Roman" w:cs="Times New Roman"/>
          <w:sz w:val="24"/>
          <w:szCs w:val="24"/>
        </w:rPr>
        <w:t xml:space="preserve"> </w:t>
      </w:r>
      <w:r w:rsidR="00795991">
        <w:rPr>
          <w:rFonts w:ascii="Times New Roman" w:hAnsi="Times New Roman" w:cs="Times New Roman"/>
          <w:sz w:val="24"/>
          <w:szCs w:val="24"/>
        </w:rPr>
        <w:t xml:space="preserve">The culture-centered approach often places the importance of narrative </w:t>
      </w:r>
      <w:r w:rsidR="00795991">
        <w:rPr>
          <w:rFonts w:ascii="Times New Roman" w:hAnsi="Times New Roman" w:cs="Times New Roman"/>
          <w:sz w:val="24"/>
          <w:szCs w:val="24"/>
        </w:rPr>
        <w:lastRenderedPageBreak/>
        <w:t>within the methodological section; we wish to point out its theoretical contribution as well.</w:t>
      </w:r>
    </w:p>
    <w:p w:rsidR="008B5E9C" w:rsidRPr="0041657C" w:rsidRDefault="00AC6507">
      <w:pPr>
        <w:rPr>
          <w:rFonts w:ascii="Times New Roman" w:hAnsi="Times New Roman" w:cs="Times New Roman"/>
          <w:sz w:val="24"/>
          <w:szCs w:val="24"/>
        </w:rPr>
      </w:pPr>
      <w:r w:rsidRPr="0041657C">
        <w:rPr>
          <w:rFonts w:ascii="Times New Roman" w:hAnsi="Times New Roman" w:cs="Times New Roman"/>
          <w:sz w:val="24"/>
          <w:szCs w:val="24"/>
        </w:rPr>
        <w:t xml:space="preserve">Extended </w:t>
      </w:r>
      <w:r w:rsidR="0044628D">
        <w:rPr>
          <w:rFonts w:ascii="Times New Roman" w:hAnsi="Times New Roman" w:cs="Times New Roman"/>
          <w:sz w:val="24"/>
          <w:szCs w:val="24"/>
        </w:rPr>
        <w:t>n</w:t>
      </w:r>
      <w:r w:rsidRPr="0041657C">
        <w:rPr>
          <w:rFonts w:ascii="Times New Roman" w:hAnsi="Times New Roman" w:cs="Times New Roman"/>
          <w:sz w:val="24"/>
          <w:szCs w:val="24"/>
        </w:rPr>
        <w:t xml:space="preserve">arrative </w:t>
      </w:r>
      <w:r w:rsidR="0044628D">
        <w:rPr>
          <w:rFonts w:ascii="Times New Roman" w:hAnsi="Times New Roman" w:cs="Times New Roman"/>
          <w:sz w:val="24"/>
          <w:szCs w:val="24"/>
        </w:rPr>
        <w:t>e</w:t>
      </w:r>
      <w:r w:rsidRPr="0041657C">
        <w:rPr>
          <w:rFonts w:ascii="Times New Roman" w:hAnsi="Times New Roman" w:cs="Times New Roman"/>
          <w:sz w:val="24"/>
          <w:szCs w:val="24"/>
        </w:rPr>
        <w:t xml:space="preserve">mpathy is a theoretical and methodological approach which is meant to be a companion to the culture-centered approach.   </w:t>
      </w:r>
      <w:r w:rsidR="0041657C">
        <w:rPr>
          <w:rFonts w:ascii="Times New Roman" w:hAnsi="Times New Roman" w:cs="Times New Roman"/>
          <w:sz w:val="24"/>
          <w:szCs w:val="24"/>
        </w:rPr>
        <w:t>Although introduced earlier (Author et al, 2014), i</w:t>
      </w:r>
      <w:r w:rsidR="00007602" w:rsidRPr="0041657C">
        <w:rPr>
          <w:rFonts w:ascii="Times New Roman" w:hAnsi="Times New Roman" w:cs="Times New Roman"/>
          <w:sz w:val="24"/>
          <w:szCs w:val="24"/>
        </w:rPr>
        <w:t xml:space="preserve">t has been inductively developed during our work on </w:t>
      </w:r>
      <w:r w:rsidR="00750012" w:rsidRPr="0041657C">
        <w:rPr>
          <w:rFonts w:ascii="Times New Roman" w:hAnsi="Times New Roman" w:cs="Times New Roman"/>
          <w:sz w:val="24"/>
          <w:szCs w:val="24"/>
        </w:rPr>
        <w:t xml:space="preserve">a </w:t>
      </w:r>
      <w:r w:rsidR="00007602" w:rsidRPr="0041657C">
        <w:rPr>
          <w:rFonts w:ascii="Times New Roman" w:hAnsi="Times New Roman" w:cs="Times New Roman"/>
          <w:sz w:val="24"/>
          <w:szCs w:val="24"/>
        </w:rPr>
        <w:t xml:space="preserve">Mellon Foundation Grand Global Challenges grant. </w:t>
      </w:r>
      <w:r w:rsidR="00750012" w:rsidRPr="0041657C">
        <w:rPr>
          <w:rFonts w:ascii="Times New Roman" w:hAnsi="Times New Roman" w:cs="Times New Roman"/>
          <w:sz w:val="24"/>
          <w:szCs w:val="24"/>
        </w:rPr>
        <w:t>The grant was awarded to us to study water and sanitation issues in rural India</w:t>
      </w:r>
      <w:r w:rsidR="003C274E" w:rsidRPr="0041657C">
        <w:rPr>
          <w:rFonts w:ascii="Times New Roman" w:hAnsi="Times New Roman" w:cs="Times New Roman"/>
          <w:sz w:val="24"/>
          <w:szCs w:val="24"/>
        </w:rPr>
        <w:t>, specifically open defecation in Uttar Pradesh</w:t>
      </w:r>
      <w:r w:rsidR="00750012" w:rsidRPr="0041657C">
        <w:rPr>
          <w:rFonts w:ascii="Times New Roman" w:hAnsi="Times New Roman" w:cs="Times New Roman"/>
          <w:sz w:val="24"/>
          <w:szCs w:val="24"/>
        </w:rPr>
        <w:t xml:space="preserve">. </w:t>
      </w:r>
      <w:r w:rsidR="00007602" w:rsidRPr="0041657C">
        <w:rPr>
          <w:rFonts w:ascii="Times New Roman" w:hAnsi="Times New Roman" w:cs="Times New Roman"/>
          <w:sz w:val="24"/>
          <w:szCs w:val="24"/>
        </w:rPr>
        <w:t>We</w:t>
      </w:r>
      <w:r w:rsidR="00582713" w:rsidRPr="0041657C">
        <w:rPr>
          <w:rFonts w:ascii="Times New Roman" w:hAnsi="Times New Roman" w:cs="Times New Roman"/>
          <w:sz w:val="24"/>
          <w:szCs w:val="24"/>
        </w:rPr>
        <w:t xml:space="preserve"> learned from our </w:t>
      </w:r>
      <w:r w:rsidR="00750012" w:rsidRPr="0041657C">
        <w:rPr>
          <w:rFonts w:ascii="Times New Roman" w:hAnsi="Times New Roman" w:cs="Times New Roman"/>
          <w:sz w:val="24"/>
          <w:szCs w:val="24"/>
        </w:rPr>
        <w:t xml:space="preserve">own engagement with the </w:t>
      </w:r>
      <w:r w:rsidR="00007602" w:rsidRPr="0041657C">
        <w:rPr>
          <w:rFonts w:ascii="Times New Roman" w:hAnsi="Times New Roman" w:cs="Times New Roman"/>
          <w:sz w:val="24"/>
          <w:szCs w:val="24"/>
        </w:rPr>
        <w:t>research</w:t>
      </w:r>
      <w:r w:rsidR="00582713" w:rsidRPr="0041657C">
        <w:rPr>
          <w:rFonts w:ascii="Times New Roman" w:hAnsi="Times New Roman" w:cs="Times New Roman"/>
          <w:sz w:val="24"/>
          <w:szCs w:val="24"/>
        </w:rPr>
        <w:t xml:space="preserve"> </w:t>
      </w:r>
      <w:r w:rsidR="00750012" w:rsidRPr="0041657C">
        <w:rPr>
          <w:rFonts w:ascii="Times New Roman" w:hAnsi="Times New Roman" w:cs="Times New Roman"/>
          <w:sz w:val="24"/>
          <w:szCs w:val="24"/>
        </w:rPr>
        <w:t xml:space="preserve">project </w:t>
      </w:r>
      <w:r w:rsidR="00582713" w:rsidRPr="0041657C">
        <w:rPr>
          <w:rFonts w:ascii="Times New Roman" w:hAnsi="Times New Roman" w:cs="Times New Roman"/>
          <w:sz w:val="24"/>
          <w:szCs w:val="24"/>
        </w:rPr>
        <w:t xml:space="preserve">that we </w:t>
      </w:r>
      <w:r w:rsidR="00007602" w:rsidRPr="0041657C">
        <w:rPr>
          <w:rFonts w:ascii="Times New Roman" w:hAnsi="Times New Roman" w:cs="Times New Roman"/>
          <w:sz w:val="24"/>
          <w:szCs w:val="24"/>
        </w:rPr>
        <w:t xml:space="preserve">needed to extend our </w:t>
      </w:r>
      <w:r w:rsidR="00582713" w:rsidRPr="0041657C">
        <w:rPr>
          <w:rFonts w:ascii="Times New Roman" w:hAnsi="Times New Roman" w:cs="Times New Roman"/>
          <w:sz w:val="24"/>
          <w:szCs w:val="24"/>
        </w:rPr>
        <w:t>understanding</w:t>
      </w:r>
      <w:r w:rsidR="00007602" w:rsidRPr="0041657C">
        <w:rPr>
          <w:rFonts w:ascii="Times New Roman" w:hAnsi="Times New Roman" w:cs="Times New Roman"/>
          <w:sz w:val="24"/>
          <w:szCs w:val="24"/>
        </w:rPr>
        <w:t xml:space="preserve"> (empathy)</w:t>
      </w:r>
      <w:r w:rsidR="00582713" w:rsidRPr="0041657C">
        <w:rPr>
          <w:rFonts w:ascii="Times New Roman" w:hAnsi="Times New Roman" w:cs="Times New Roman"/>
          <w:sz w:val="24"/>
          <w:szCs w:val="24"/>
        </w:rPr>
        <w:t xml:space="preserve"> </w:t>
      </w:r>
      <w:r w:rsidR="00007602" w:rsidRPr="0041657C">
        <w:rPr>
          <w:rFonts w:ascii="Times New Roman" w:hAnsi="Times New Roman" w:cs="Times New Roman"/>
          <w:sz w:val="24"/>
          <w:szCs w:val="24"/>
        </w:rPr>
        <w:t xml:space="preserve">of </w:t>
      </w:r>
      <w:r w:rsidR="003C274E" w:rsidRPr="0041657C">
        <w:rPr>
          <w:rFonts w:ascii="Times New Roman" w:hAnsi="Times New Roman" w:cs="Times New Roman"/>
          <w:sz w:val="24"/>
          <w:szCs w:val="24"/>
        </w:rPr>
        <w:t>the specific local</w:t>
      </w:r>
      <w:r w:rsidR="00007602" w:rsidRPr="0041657C">
        <w:rPr>
          <w:rFonts w:ascii="Times New Roman" w:hAnsi="Times New Roman" w:cs="Times New Roman"/>
          <w:sz w:val="24"/>
          <w:szCs w:val="24"/>
        </w:rPr>
        <w:t xml:space="preserve"> culture beyond the steps provided </w:t>
      </w:r>
      <w:r w:rsidR="00582713" w:rsidRPr="0041657C">
        <w:rPr>
          <w:rFonts w:ascii="Times New Roman" w:hAnsi="Times New Roman" w:cs="Times New Roman"/>
          <w:sz w:val="24"/>
          <w:szCs w:val="24"/>
        </w:rPr>
        <w:t>in the culture-centered approach</w:t>
      </w:r>
      <w:r w:rsidR="0050556A" w:rsidRPr="0041657C">
        <w:rPr>
          <w:rFonts w:ascii="Times New Roman" w:hAnsi="Times New Roman" w:cs="Times New Roman"/>
          <w:sz w:val="24"/>
          <w:szCs w:val="24"/>
        </w:rPr>
        <w:t xml:space="preserve"> in order to reach a more holistic understanding </w:t>
      </w:r>
      <w:r w:rsidR="008D67C6" w:rsidRPr="0041657C">
        <w:rPr>
          <w:rFonts w:ascii="Times New Roman" w:hAnsi="Times New Roman" w:cs="Times New Roman"/>
          <w:sz w:val="24"/>
          <w:szCs w:val="24"/>
        </w:rPr>
        <w:t xml:space="preserve">of the problem </w:t>
      </w:r>
      <w:r w:rsidR="0050556A" w:rsidRPr="0041657C">
        <w:rPr>
          <w:rFonts w:ascii="Times New Roman" w:hAnsi="Times New Roman" w:cs="Times New Roman"/>
          <w:sz w:val="24"/>
          <w:szCs w:val="24"/>
        </w:rPr>
        <w:t>and solutions</w:t>
      </w:r>
      <w:r w:rsidR="00582713" w:rsidRPr="0041657C">
        <w:rPr>
          <w:rFonts w:ascii="Times New Roman" w:hAnsi="Times New Roman" w:cs="Times New Roman"/>
          <w:sz w:val="24"/>
          <w:szCs w:val="24"/>
        </w:rPr>
        <w:t xml:space="preserve">. </w:t>
      </w:r>
      <w:r w:rsidR="00007602" w:rsidRPr="0041657C">
        <w:rPr>
          <w:rFonts w:ascii="Times New Roman" w:hAnsi="Times New Roman" w:cs="Times New Roman"/>
          <w:sz w:val="24"/>
          <w:szCs w:val="24"/>
        </w:rPr>
        <w:t xml:space="preserve">We </w:t>
      </w:r>
      <w:r w:rsidR="00750012" w:rsidRPr="0041657C">
        <w:rPr>
          <w:rFonts w:ascii="Times New Roman" w:hAnsi="Times New Roman" w:cs="Times New Roman"/>
          <w:sz w:val="24"/>
          <w:szCs w:val="24"/>
        </w:rPr>
        <w:t xml:space="preserve">highly </w:t>
      </w:r>
      <w:r w:rsidR="00750012" w:rsidRPr="0041657C">
        <w:rPr>
          <w:rFonts w:ascii="Times New Roman" w:hAnsi="Times New Roman" w:cs="Times New Roman"/>
          <w:sz w:val="24"/>
          <w:szCs w:val="24"/>
        </w:rPr>
        <w:lastRenderedPageBreak/>
        <w:t xml:space="preserve">encourage researchers to begin with the culture-centered approach but to </w:t>
      </w:r>
      <w:r w:rsidR="008D67C6" w:rsidRPr="0041657C">
        <w:rPr>
          <w:rFonts w:ascii="Times New Roman" w:hAnsi="Times New Roman" w:cs="Times New Roman"/>
          <w:sz w:val="24"/>
          <w:szCs w:val="24"/>
        </w:rPr>
        <w:t>consider adding</w:t>
      </w:r>
      <w:r w:rsidR="00750012" w:rsidRPr="0041657C">
        <w:rPr>
          <w:rFonts w:ascii="Times New Roman" w:hAnsi="Times New Roman" w:cs="Times New Roman"/>
          <w:sz w:val="24"/>
          <w:szCs w:val="24"/>
        </w:rPr>
        <w:t xml:space="preserve"> extended narrative empathy as a means of further refining knowledge, which </w:t>
      </w:r>
      <w:r w:rsidR="00017346" w:rsidRPr="0041657C">
        <w:rPr>
          <w:rFonts w:ascii="Times New Roman" w:hAnsi="Times New Roman" w:cs="Times New Roman"/>
          <w:sz w:val="24"/>
          <w:szCs w:val="24"/>
        </w:rPr>
        <w:t xml:space="preserve">in turn, </w:t>
      </w:r>
      <w:r w:rsidR="00750012" w:rsidRPr="0041657C">
        <w:rPr>
          <w:rFonts w:ascii="Times New Roman" w:hAnsi="Times New Roman" w:cs="Times New Roman"/>
          <w:sz w:val="24"/>
          <w:szCs w:val="24"/>
        </w:rPr>
        <w:t xml:space="preserve">we </w:t>
      </w:r>
      <w:r w:rsidR="00582713" w:rsidRPr="0041657C">
        <w:rPr>
          <w:rFonts w:ascii="Times New Roman" w:hAnsi="Times New Roman" w:cs="Times New Roman"/>
          <w:sz w:val="24"/>
          <w:szCs w:val="24"/>
        </w:rPr>
        <w:t xml:space="preserve">believe will help in developing shared solutions to </w:t>
      </w:r>
      <w:r w:rsidR="00BB5212" w:rsidRPr="0041657C">
        <w:rPr>
          <w:rFonts w:ascii="Times New Roman" w:hAnsi="Times New Roman" w:cs="Times New Roman"/>
          <w:sz w:val="24"/>
          <w:szCs w:val="24"/>
        </w:rPr>
        <w:t xml:space="preserve">global </w:t>
      </w:r>
      <w:r w:rsidR="00582713" w:rsidRPr="0041657C">
        <w:rPr>
          <w:rFonts w:ascii="Times New Roman" w:hAnsi="Times New Roman" w:cs="Times New Roman"/>
          <w:sz w:val="24"/>
          <w:szCs w:val="24"/>
        </w:rPr>
        <w:t xml:space="preserve">issues. </w:t>
      </w:r>
      <w:r w:rsidR="003068EB" w:rsidRPr="0041657C">
        <w:rPr>
          <w:rFonts w:ascii="Times New Roman" w:hAnsi="Times New Roman" w:cs="Times New Roman"/>
          <w:sz w:val="24"/>
          <w:szCs w:val="24"/>
        </w:rPr>
        <w:t xml:space="preserve"> </w:t>
      </w:r>
    </w:p>
    <w:p w:rsidR="003F6072" w:rsidRPr="0041657C" w:rsidRDefault="008B5E9C">
      <w:pPr>
        <w:rPr>
          <w:rFonts w:ascii="Times New Roman" w:hAnsi="Times New Roman" w:cs="Times New Roman"/>
          <w:sz w:val="24"/>
          <w:szCs w:val="24"/>
        </w:rPr>
      </w:pPr>
      <w:r w:rsidRPr="0041657C">
        <w:rPr>
          <w:rFonts w:ascii="Times New Roman" w:hAnsi="Times New Roman" w:cs="Times New Roman"/>
          <w:sz w:val="24"/>
          <w:szCs w:val="24"/>
        </w:rPr>
        <w:t xml:space="preserve"> </w:t>
      </w:r>
    </w:p>
    <w:p w:rsidR="003F6072" w:rsidRPr="0041657C" w:rsidRDefault="0044628D" w:rsidP="003F6072">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Extended Narrative Empathy and the </w:t>
      </w:r>
      <w:r w:rsidR="003F6072" w:rsidRPr="0041657C">
        <w:rPr>
          <w:rFonts w:ascii="Times New Roman" w:hAnsi="Times New Roman" w:cs="Times New Roman"/>
          <w:sz w:val="24"/>
          <w:szCs w:val="24"/>
        </w:rPr>
        <w:t>Culture-Centered Approach</w:t>
      </w:r>
      <w:r>
        <w:rPr>
          <w:rFonts w:ascii="Times New Roman" w:hAnsi="Times New Roman" w:cs="Times New Roman"/>
          <w:sz w:val="24"/>
          <w:szCs w:val="24"/>
        </w:rPr>
        <w:t xml:space="preserve"> </w:t>
      </w:r>
    </w:p>
    <w:p w:rsidR="00750012" w:rsidRPr="0041657C" w:rsidRDefault="008B5E9C">
      <w:pPr>
        <w:rPr>
          <w:rFonts w:ascii="Times New Roman" w:hAnsi="Times New Roman" w:cs="Times New Roman"/>
          <w:sz w:val="24"/>
          <w:szCs w:val="24"/>
        </w:rPr>
      </w:pPr>
      <w:r w:rsidRPr="0041657C">
        <w:rPr>
          <w:rFonts w:ascii="Times New Roman" w:hAnsi="Times New Roman" w:cs="Times New Roman"/>
          <w:sz w:val="24"/>
          <w:szCs w:val="24"/>
        </w:rPr>
        <w:t xml:space="preserve">Currently, the culture-centered approach argues that narrative collection is crucial </w:t>
      </w:r>
      <w:r w:rsidR="00443B70" w:rsidRPr="0041657C">
        <w:rPr>
          <w:rFonts w:ascii="Times New Roman" w:hAnsi="Times New Roman" w:cs="Times New Roman"/>
          <w:sz w:val="24"/>
          <w:szCs w:val="24"/>
        </w:rPr>
        <w:t xml:space="preserve">to understanding the health meanings of the members of </w:t>
      </w:r>
      <w:r w:rsidR="00017346" w:rsidRPr="0041657C">
        <w:rPr>
          <w:rFonts w:ascii="Times New Roman" w:hAnsi="Times New Roman" w:cs="Times New Roman"/>
          <w:sz w:val="24"/>
          <w:szCs w:val="24"/>
        </w:rPr>
        <w:t>a</w:t>
      </w:r>
      <w:r w:rsidR="00443B70" w:rsidRPr="0041657C">
        <w:rPr>
          <w:rFonts w:ascii="Times New Roman" w:hAnsi="Times New Roman" w:cs="Times New Roman"/>
          <w:sz w:val="24"/>
          <w:szCs w:val="24"/>
        </w:rPr>
        <w:t xml:space="preserve"> culture</w:t>
      </w:r>
      <w:r w:rsidR="00582713" w:rsidRPr="0041657C">
        <w:rPr>
          <w:rFonts w:ascii="Times New Roman" w:hAnsi="Times New Roman" w:cs="Times New Roman"/>
          <w:sz w:val="24"/>
          <w:szCs w:val="24"/>
        </w:rPr>
        <w:t xml:space="preserve"> (</w:t>
      </w:r>
      <w:r w:rsidR="00BF0D32" w:rsidRPr="0041657C">
        <w:rPr>
          <w:rFonts w:ascii="Times New Roman" w:hAnsi="Times New Roman" w:cs="Times New Roman"/>
          <w:sz w:val="24"/>
          <w:szCs w:val="24"/>
        </w:rPr>
        <w:t>Dutta-Bergman, 2014</w:t>
      </w:r>
      <w:r w:rsidR="00582713" w:rsidRPr="0041657C">
        <w:rPr>
          <w:rFonts w:ascii="Times New Roman" w:hAnsi="Times New Roman" w:cs="Times New Roman"/>
          <w:sz w:val="24"/>
          <w:szCs w:val="24"/>
        </w:rPr>
        <w:t>).</w:t>
      </w:r>
      <w:r w:rsidR="00443B70" w:rsidRPr="0041657C">
        <w:rPr>
          <w:rFonts w:ascii="Times New Roman" w:hAnsi="Times New Roman" w:cs="Times New Roman"/>
          <w:sz w:val="24"/>
          <w:szCs w:val="24"/>
        </w:rPr>
        <w:t xml:space="preserve">  Meanings concerning health are not universal, but vary from culture to culture and subsequently need to be taken into consideration</w:t>
      </w:r>
      <w:r w:rsidR="00BF0D32" w:rsidRPr="0041657C">
        <w:rPr>
          <w:rFonts w:ascii="Times New Roman" w:hAnsi="Times New Roman" w:cs="Times New Roman"/>
          <w:sz w:val="24"/>
          <w:szCs w:val="24"/>
        </w:rPr>
        <w:t xml:space="preserve"> (Airhihenbuwa, 1995)</w:t>
      </w:r>
      <w:r w:rsidR="00443B70" w:rsidRPr="0041657C">
        <w:rPr>
          <w:rFonts w:ascii="Times New Roman" w:hAnsi="Times New Roman" w:cs="Times New Roman"/>
          <w:sz w:val="24"/>
          <w:szCs w:val="24"/>
        </w:rPr>
        <w:t xml:space="preserve">. </w:t>
      </w:r>
      <w:r w:rsidR="0044628D">
        <w:rPr>
          <w:rFonts w:ascii="Times New Roman" w:hAnsi="Times New Roman" w:cs="Times New Roman"/>
          <w:sz w:val="24"/>
          <w:szCs w:val="24"/>
        </w:rPr>
        <w:t xml:space="preserve"> </w:t>
      </w:r>
      <w:r w:rsidR="00443B70" w:rsidRPr="0041657C">
        <w:rPr>
          <w:rFonts w:ascii="Times New Roman" w:hAnsi="Times New Roman" w:cs="Times New Roman"/>
          <w:sz w:val="24"/>
          <w:szCs w:val="24"/>
        </w:rPr>
        <w:lastRenderedPageBreak/>
        <w:t>If culture is defined in it broadest sense to reflect an interdisciplinary array of practices (e.g., religio</w:t>
      </w:r>
      <w:r w:rsidR="00BF0D32" w:rsidRPr="0041657C">
        <w:rPr>
          <w:rFonts w:ascii="Times New Roman" w:hAnsi="Times New Roman" w:cs="Times New Roman"/>
          <w:sz w:val="24"/>
          <w:szCs w:val="24"/>
        </w:rPr>
        <w:t>us, economic</w:t>
      </w:r>
      <w:r w:rsidR="00443B70" w:rsidRPr="0041657C">
        <w:rPr>
          <w:rFonts w:ascii="Times New Roman" w:hAnsi="Times New Roman" w:cs="Times New Roman"/>
          <w:sz w:val="24"/>
          <w:szCs w:val="24"/>
        </w:rPr>
        <w:t>, histor</w:t>
      </w:r>
      <w:r w:rsidR="00BF0D32" w:rsidRPr="0041657C">
        <w:rPr>
          <w:rFonts w:ascii="Times New Roman" w:hAnsi="Times New Roman" w:cs="Times New Roman"/>
          <w:sz w:val="24"/>
          <w:szCs w:val="24"/>
        </w:rPr>
        <w:t>ical</w:t>
      </w:r>
      <w:r w:rsidR="00582713" w:rsidRPr="0041657C">
        <w:rPr>
          <w:rFonts w:ascii="Times New Roman" w:hAnsi="Times New Roman" w:cs="Times New Roman"/>
          <w:sz w:val="24"/>
          <w:szCs w:val="24"/>
        </w:rPr>
        <w:t xml:space="preserve">, </w:t>
      </w:r>
      <w:r w:rsidR="00BF0D32" w:rsidRPr="0041657C">
        <w:rPr>
          <w:rFonts w:ascii="Times New Roman" w:hAnsi="Times New Roman" w:cs="Times New Roman"/>
          <w:sz w:val="24"/>
          <w:szCs w:val="24"/>
        </w:rPr>
        <w:t xml:space="preserve">ideological, </w:t>
      </w:r>
      <w:r w:rsidR="00582713" w:rsidRPr="0041657C">
        <w:rPr>
          <w:rFonts w:ascii="Times New Roman" w:hAnsi="Times New Roman" w:cs="Times New Roman"/>
          <w:sz w:val="24"/>
          <w:szCs w:val="24"/>
        </w:rPr>
        <w:t>politic</w:t>
      </w:r>
      <w:r w:rsidR="00BF0D32" w:rsidRPr="0041657C">
        <w:rPr>
          <w:rFonts w:ascii="Times New Roman" w:hAnsi="Times New Roman" w:cs="Times New Roman"/>
          <w:sz w:val="24"/>
          <w:szCs w:val="24"/>
        </w:rPr>
        <w:t>al</w:t>
      </w:r>
      <w:r w:rsidR="00443B70" w:rsidRPr="0041657C">
        <w:rPr>
          <w:rFonts w:ascii="Times New Roman" w:hAnsi="Times New Roman" w:cs="Times New Roman"/>
          <w:sz w:val="24"/>
          <w:szCs w:val="24"/>
        </w:rPr>
        <w:t>)</w:t>
      </w:r>
      <w:r w:rsidR="0050556A" w:rsidRPr="0041657C">
        <w:rPr>
          <w:rFonts w:ascii="Times New Roman" w:hAnsi="Times New Roman" w:cs="Times New Roman"/>
          <w:sz w:val="24"/>
          <w:szCs w:val="24"/>
        </w:rPr>
        <w:t>,</w:t>
      </w:r>
      <w:r w:rsidR="00443B70" w:rsidRPr="0041657C">
        <w:rPr>
          <w:rFonts w:ascii="Times New Roman" w:hAnsi="Times New Roman" w:cs="Times New Roman"/>
          <w:sz w:val="24"/>
          <w:szCs w:val="24"/>
        </w:rPr>
        <w:t xml:space="preserve"> then </w:t>
      </w:r>
      <w:r w:rsidR="0050556A" w:rsidRPr="0041657C">
        <w:rPr>
          <w:rFonts w:ascii="Times New Roman" w:hAnsi="Times New Roman" w:cs="Times New Roman"/>
          <w:sz w:val="24"/>
          <w:szCs w:val="24"/>
        </w:rPr>
        <w:t>multip</w:t>
      </w:r>
      <w:r w:rsidR="00017346" w:rsidRPr="0041657C">
        <w:rPr>
          <w:rFonts w:ascii="Times New Roman" w:hAnsi="Times New Roman" w:cs="Times New Roman"/>
          <w:sz w:val="24"/>
          <w:szCs w:val="24"/>
        </w:rPr>
        <w:t>le</w:t>
      </w:r>
      <w:r w:rsidR="00BF0D32" w:rsidRPr="0041657C">
        <w:rPr>
          <w:rFonts w:ascii="Times New Roman" w:hAnsi="Times New Roman" w:cs="Times New Roman"/>
          <w:sz w:val="24"/>
          <w:szCs w:val="24"/>
        </w:rPr>
        <w:t xml:space="preserve"> aspects </w:t>
      </w:r>
      <w:r w:rsidR="00443B70" w:rsidRPr="0041657C">
        <w:rPr>
          <w:rFonts w:ascii="Times New Roman" w:hAnsi="Times New Roman" w:cs="Times New Roman"/>
          <w:sz w:val="24"/>
          <w:szCs w:val="24"/>
        </w:rPr>
        <w:t xml:space="preserve">should be considered in </w:t>
      </w:r>
      <w:r w:rsidR="0050556A" w:rsidRPr="0041657C">
        <w:rPr>
          <w:rFonts w:ascii="Times New Roman" w:hAnsi="Times New Roman" w:cs="Times New Roman"/>
          <w:sz w:val="24"/>
          <w:szCs w:val="24"/>
        </w:rPr>
        <w:t xml:space="preserve">any study of other cultures, especially </w:t>
      </w:r>
      <w:r w:rsidR="00443B70" w:rsidRPr="0041657C">
        <w:rPr>
          <w:rFonts w:ascii="Times New Roman" w:hAnsi="Times New Roman" w:cs="Times New Roman"/>
          <w:sz w:val="24"/>
          <w:szCs w:val="24"/>
        </w:rPr>
        <w:t xml:space="preserve">health </w:t>
      </w:r>
      <w:r w:rsidR="0050556A" w:rsidRPr="0041657C">
        <w:rPr>
          <w:rFonts w:ascii="Times New Roman" w:hAnsi="Times New Roman" w:cs="Times New Roman"/>
          <w:sz w:val="24"/>
          <w:szCs w:val="24"/>
        </w:rPr>
        <w:t>studies</w:t>
      </w:r>
      <w:r w:rsidR="00BF0D32" w:rsidRPr="0041657C">
        <w:rPr>
          <w:rFonts w:ascii="Times New Roman" w:hAnsi="Times New Roman" w:cs="Times New Roman"/>
          <w:sz w:val="24"/>
          <w:szCs w:val="24"/>
        </w:rPr>
        <w:t>.</w:t>
      </w:r>
      <w:r w:rsidR="008D67C6" w:rsidRPr="0041657C">
        <w:rPr>
          <w:rFonts w:ascii="Times New Roman" w:hAnsi="Times New Roman" w:cs="Times New Roman"/>
          <w:sz w:val="24"/>
          <w:szCs w:val="24"/>
        </w:rPr>
        <w:t xml:space="preserve"> </w:t>
      </w:r>
      <w:r w:rsidR="00443B70" w:rsidRPr="0041657C">
        <w:rPr>
          <w:rFonts w:ascii="Times New Roman" w:hAnsi="Times New Roman" w:cs="Times New Roman"/>
          <w:sz w:val="24"/>
          <w:szCs w:val="24"/>
        </w:rPr>
        <w:t xml:space="preserve"> </w:t>
      </w:r>
      <w:r w:rsidR="00BF0D32" w:rsidRPr="0041657C">
        <w:rPr>
          <w:rFonts w:ascii="Times New Roman" w:hAnsi="Times New Roman" w:cs="Times New Roman"/>
          <w:sz w:val="24"/>
          <w:szCs w:val="24"/>
        </w:rPr>
        <w:t xml:space="preserve">Health is not isolated to the body. </w:t>
      </w:r>
    </w:p>
    <w:p w:rsidR="00A90F29" w:rsidRPr="0041657C" w:rsidRDefault="00750012">
      <w:pPr>
        <w:rPr>
          <w:rFonts w:ascii="Times New Roman" w:hAnsi="Times New Roman" w:cs="Times New Roman"/>
          <w:sz w:val="24"/>
          <w:szCs w:val="24"/>
        </w:rPr>
      </w:pPr>
      <w:r w:rsidRPr="0041657C">
        <w:rPr>
          <w:rFonts w:ascii="Times New Roman" w:hAnsi="Times New Roman" w:cs="Times New Roman"/>
          <w:sz w:val="24"/>
          <w:szCs w:val="24"/>
        </w:rPr>
        <w:t>In addition</w:t>
      </w:r>
      <w:r w:rsidR="00BF0D32" w:rsidRPr="0041657C">
        <w:rPr>
          <w:rFonts w:ascii="Times New Roman" w:hAnsi="Times New Roman" w:cs="Times New Roman"/>
          <w:sz w:val="24"/>
          <w:szCs w:val="24"/>
        </w:rPr>
        <w:t>, the individual’s point of view must be taken not only as important but as the foundation of agency (Escobar, 1995). One way to do this is through the collection of narrative</w:t>
      </w:r>
      <w:r w:rsidR="0042032B" w:rsidRPr="0041657C">
        <w:rPr>
          <w:rFonts w:ascii="Times New Roman" w:hAnsi="Times New Roman" w:cs="Times New Roman"/>
          <w:sz w:val="24"/>
          <w:szCs w:val="24"/>
        </w:rPr>
        <w:t>s</w:t>
      </w:r>
      <w:r w:rsidR="00BF0D32" w:rsidRPr="0041657C">
        <w:rPr>
          <w:rFonts w:ascii="Times New Roman" w:hAnsi="Times New Roman" w:cs="Times New Roman"/>
          <w:sz w:val="24"/>
          <w:szCs w:val="24"/>
        </w:rPr>
        <w:t>, giving voice</w:t>
      </w:r>
      <w:r w:rsidR="0042032B" w:rsidRPr="0041657C">
        <w:rPr>
          <w:rFonts w:ascii="Times New Roman" w:hAnsi="Times New Roman" w:cs="Times New Roman"/>
          <w:sz w:val="24"/>
          <w:szCs w:val="24"/>
        </w:rPr>
        <w:t xml:space="preserve"> to the meanings and world views of the participants of </w:t>
      </w:r>
      <w:r w:rsidRPr="0041657C">
        <w:rPr>
          <w:rFonts w:ascii="Times New Roman" w:hAnsi="Times New Roman" w:cs="Times New Roman"/>
          <w:sz w:val="24"/>
          <w:szCs w:val="24"/>
        </w:rPr>
        <w:t>a</w:t>
      </w:r>
      <w:r w:rsidR="0042032B" w:rsidRPr="0041657C">
        <w:rPr>
          <w:rFonts w:ascii="Times New Roman" w:hAnsi="Times New Roman" w:cs="Times New Roman"/>
          <w:sz w:val="24"/>
          <w:szCs w:val="24"/>
        </w:rPr>
        <w:t xml:space="preserve"> study</w:t>
      </w:r>
      <w:r w:rsidR="00BF0D32" w:rsidRPr="0041657C">
        <w:rPr>
          <w:rFonts w:ascii="Times New Roman" w:hAnsi="Times New Roman" w:cs="Times New Roman"/>
          <w:sz w:val="24"/>
          <w:szCs w:val="24"/>
        </w:rPr>
        <w:t xml:space="preserve">.  </w:t>
      </w:r>
      <w:r w:rsidR="00443B70" w:rsidRPr="0041657C">
        <w:rPr>
          <w:rFonts w:ascii="Times New Roman" w:hAnsi="Times New Roman" w:cs="Times New Roman"/>
          <w:sz w:val="24"/>
          <w:szCs w:val="24"/>
        </w:rPr>
        <w:t>The culture-centered approach allows the narratives of the individuals to speak of the health situation</w:t>
      </w:r>
      <w:r w:rsidR="0042032B" w:rsidRPr="0041657C">
        <w:rPr>
          <w:rFonts w:ascii="Times New Roman" w:hAnsi="Times New Roman" w:cs="Times New Roman"/>
          <w:sz w:val="24"/>
          <w:szCs w:val="24"/>
        </w:rPr>
        <w:t>,</w:t>
      </w:r>
      <w:r w:rsidR="00443B70" w:rsidRPr="0041657C">
        <w:rPr>
          <w:rFonts w:ascii="Times New Roman" w:hAnsi="Times New Roman" w:cs="Times New Roman"/>
          <w:sz w:val="24"/>
          <w:szCs w:val="24"/>
        </w:rPr>
        <w:t xml:space="preserve"> </w:t>
      </w:r>
      <w:r w:rsidR="00BF0D32" w:rsidRPr="0041657C">
        <w:rPr>
          <w:rFonts w:ascii="Times New Roman" w:hAnsi="Times New Roman" w:cs="Times New Roman"/>
          <w:sz w:val="24"/>
          <w:szCs w:val="24"/>
        </w:rPr>
        <w:t xml:space="preserve">providing </w:t>
      </w:r>
      <w:r w:rsidR="00443B70" w:rsidRPr="0041657C">
        <w:rPr>
          <w:rFonts w:ascii="Times New Roman" w:hAnsi="Times New Roman" w:cs="Times New Roman"/>
          <w:sz w:val="24"/>
          <w:szCs w:val="24"/>
        </w:rPr>
        <w:t xml:space="preserve"> researchers a means to make sense </w:t>
      </w:r>
      <w:r w:rsidR="0042032B" w:rsidRPr="0041657C">
        <w:rPr>
          <w:rFonts w:ascii="Times New Roman" w:hAnsi="Times New Roman" w:cs="Times New Roman"/>
          <w:sz w:val="24"/>
          <w:szCs w:val="24"/>
        </w:rPr>
        <w:t>based on</w:t>
      </w:r>
      <w:r w:rsidR="00443B70" w:rsidRPr="0041657C">
        <w:rPr>
          <w:rFonts w:ascii="Times New Roman" w:hAnsi="Times New Roman" w:cs="Times New Roman"/>
          <w:sz w:val="24"/>
          <w:szCs w:val="24"/>
        </w:rPr>
        <w:t xml:space="preserve"> the marginalized</w:t>
      </w:r>
      <w:r w:rsidR="008D67C6" w:rsidRPr="0041657C">
        <w:rPr>
          <w:rFonts w:ascii="Times New Roman" w:hAnsi="Times New Roman" w:cs="Times New Roman"/>
          <w:sz w:val="24"/>
          <w:szCs w:val="24"/>
        </w:rPr>
        <w:t>,</w:t>
      </w:r>
      <w:r w:rsidR="00443B70" w:rsidRPr="0041657C">
        <w:rPr>
          <w:rFonts w:ascii="Times New Roman" w:hAnsi="Times New Roman" w:cs="Times New Roman"/>
          <w:sz w:val="24"/>
          <w:szCs w:val="24"/>
        </w:rPr>
        <w:t xml:space="preserve"> cultural member’s p</w:t>
      </w:r>
      <w:r w:rsidR="00BB5212" w:rsidRPr="0041657C">
        <w:rPr>
          <w:rFonts w:ascii="Times New Roman" w:hAnsi="Times New Roman" w:cs="Times New Roman"/>
          <w:sz w:val="24"/>
          <w:szCs w:val="24"/>
        </w:rPr>
        <w:t>oint of view</w:t>
      </w:r>
      <w:r w:rsidR="00A24CF6" w:rsidRPr="0041657C">
        <w:rPr>
          <w:rFonts w:ascii="Times New Roman" w:hAnsi="Times New Roman" w:cs="Times New Roman"/>
          <w:sz w:val="24"/>
          <w:szCs w:val="24"/>
        </w:rPr>
        <w:t>, a view that ha</w:t>
      </w:r>
      <w:r w:rsidR="00BF0D32" w:rsidRPr="0041657C">
        <w:rPr>
          <w:rFonts w:ascii="Times New Roman" w:hAnsi="Times New Roman" w:cs="Times New Roman"/>
          <w:sz w:val="24"/>
          <w:szCs w:val="24"/>
        </w:rPr>
        <w:t>s</w:t>
      </w:r>
      <w:r w:rsidR="00A24CF6" w:rsidRPr="0041657C">
        <w:rPr>
          <w:rFonts w:ascii="Times New Roman" w:hAnsi="Times New Roman" w:cs="Times New Roman"/>
          <w:sz w:val="24"/>
          <w:szCs w:val="24"/>
        </w:rPr>
        <w:t xml:space="preserve"> far too often been silenced in the past (Dutta-Bergman, 2004).</w:t>
      </w:r>
      <w:r w:rsidR="00443B70" w:rsidRPr="0041657C">
        <w:rPr>
          <w:rFonts w:ascii="Times New Roman" w:hAnsi="Times New Roman" w:cs="Times New Roman"/>
          <w:sz w:val="24"/>
          <w:szCs w:val="24"/>
        </w:rPr>
        <w:t xml:space="preserve">    </w:t>
      </w:r>
    </w:p>
    <w:p w:rsidR="00017346" w:rsidRPr="0041657C" w:rsidRDefault="00BB5212">
      <w:pPr>
        <w:rPr>
          <w:rFonts w:ascii="Times New Roman" w:hAnsi="Times New Roman" w:cs="Times New Roman"/>
          <w:sz w:val="24"/>
          <w:szCs w:val="24"/>
        </w:rPr>
      </w:pPr>
      <w:r w:rsidRPr="0041657C">
        <w:rPr>
          <w:rFonts w:ascii="Times New Roman" w:hAnsi="Times New Roman" w:cs="Times New Roman"/>
          <w:sz w:val="24"/>
          <w:szCs w:val="24"/>
        </w:rPr>
        <w:lastRenderedPageBreak/>
        <w:t>This approach moves us from a single point of view of the researcher to include the point of view of the health target. Thus</w:t>
      </w:r>
      <w:r w:rsidR="0053785E" w:rsidRPr="0041657C">
        <w:rPr>
          <w:rFonts w:ascii="Times New Roman" w:hAnsi="Times New Roman" w:cs="Times New Roman"/>
          <w:sz w:val="24"/>
          <w:szCs w:val="24"/>
        </w:rPr>
        <w:t>,</w:t>
      </w:r>
      <w:r w:rsidRPr="0041657C">
        <w:rPr>
          <w:rFonts w:ascii="Times New Roman" w:hAnsi="Times New Roman" w:cs="Times New Roman"/>
          <w:sz w:val="24"/>
          <w:szCs w:val="24"/>
        </w:rPr>
        <w:t xml:space="preserve"> </w:t>
      </w:r>
      <w:r w:rsidR="00017346" w:rsidRPr="0041657C">
        <w:rPr>
          <w:rFonts w:ascii="Times New Roman" w:hAnsi="Times New Roman" w:cs="Times New Roman"/>
          <w:sz w:val="24"/>
          <w:szCs w:val="24"/>
        </w:rPr>
        <w:t>a</w:t>
      </w:r>
      <w:r w:rsidRPr="0041657C">
        <w:rPr>
          <w:rFonts w:ascii="Times New Roman" w:hAnsi="Times New Roman" w:cs="Times New Roman"/>
          <w:sz w:val="24"/>
          <w:szCs w:val="24"/>
        </w:rPr>
        <w:t xml:space="preserve"> culture-centered approach provides the first step, but Condit (</w:t>
      </w:r>
      <w:r w:rsidR="00750012" w:rsidRPr="0041657C">
        <w:rPr>
          <w:rFonts w:ascii="Times New Roman" w:hAnsi="Times New Roman" w:cs="Times New Roman"/>
          <w:sz w:val="24"/>
          <w:szCs w:val="24"/>
        </w:rPr>
        <w:t>1993</w:t>
      </w:r>
      <w:r w:rsidRPr="0041657C">
        <w:rPr>
          <w:rFonts w:ascii="Times New Roman" w:hAnsi="Times New Roman" w:cs="Times New Roman"/>
          <w:sz w:val="24"/>
          <w:szCs w:val="24"/>
        </w:rPr>
        <w:t xml:space="preserve">) noted, </w:t>
      </w:r>
      <w:r w:rsidR="00AB127C" w:rsidRPr="0041657C">
        <w:rPr>
          <w:rFonts w:ascii="Times New Roman" w:hAnsi="Times New Roman" w:cs="Times New Roman"/>
          <w:sz w:val="24"/>
          <w:szCs w:val="24"/>
        </w:rPr>
        <w:t>that cultural approach</w:t>
      </w:r>
      <w:r w:rsidR="0044628D">
        <w:rPr>
          <w:rFonts w:ascii="Times New Roman" w:hAnsi="Times New Roman" w:cs="Times New Roman"/>
          <w:sz w:val="24"/>
          <w:szCs w:val="24"/>
        </w:rPr>
        <w:t>es are</w:t>
      </w:r>
      <w:r w:rsidRPr="0041657C">
        <w:rPr>
          <w:rFonts w:ascii="Times New Roman" w:hAnsi="Times New Roman" w:cs="Times New Roman"/>
          <w:sz w:val="24"/>
          <w:szCs w:val="24"/>
        </w:rPr>
        <w:t xml:space="preserve"> not enough. </w:t>
      </w:r>
      <w:r w:rsidR="00750012" w:rsidRPr="0041657C">
        <w:rPr>
          <w:rFonts w:ascii="Times New Roman" w:hAnsi="Times New Roman" w:cs="Times New Roman"/>
          <w:sz w:val="24"/>
          <w:szCs w:val="24"/>
        </w:rPr>
        <w:t>She argued that the critic as</w:t>
      </w:r>
      <w:r w:rsidRPr="0041657C">
        <w:rPr>
          <w:rFonts w:ascii="Times New Roman" w:hAnsi="Times New Roman" w:cs="Times New Roman"/>
          <w:sz w:val="24"/>
          <w:szCs w:val="24"/>
        </w:rPr>
        <w:t xml:space="preserve"> </w:t>
      </w:r>
      <w:r w:rsidRPr="0044628D">
        <w:rPr>
          <w:rFonts w:ascii="Times New Roman" w:hAnsi="Times New Roman" w:cs="Times New Roman"/>
          <w:i/>
          <w:sz w:val="24"/>
          <w:szCs w:val="24"/>
        </w:rPr>
        <w:t>empath</w:t>
      </w:r>
      <w:r w:rsidRPr="0041657C">
        <w:rPr>
          <w:rFonts w:ascii="Times New Roman" w:hAnsi="Times New Roman" w:cs="Times New Roman"/>
          <w:sz w:val="24"/>
          <w:szCs w:val="24"/>
        </w:rPr>
        <w:t xml:space="preserve"> must listen to multiple voices</w:t>
      </w:r>
      <w:r w:rsidR="00750012" w:rsidRPr="0041657C">
        <w:rPr>
          <w:rFonts w:ascii="Times New Roman" w:hAnsi="Times New Roman" w:cs="Times New Roman"/>
          <w:sz w:val="24"/>
          <w:szCs w:val="24"/>
        </w:rPr>
        <w:t xml:space="preserve"> and demonstrate care</w:t>
      </w:r>
      <w:r w:rsidRPr="0041657C">
        <w:rPr>
          <w:rFonts w:ascii="Times New Roman" w:hAnsi="Times New Roman" w:cs="Times New Roman"/>
          <w:sz w:val="24"/>
          <w:szCs w:val="24"/>
        </w:rPr>
        <w:t xml:space="preserve">.  One can </w:t>
      </w:r>
      <w:r w:rsidR="009B0348" w:rsidRPr="0041657C">
        <w:rPr>
          <w:rFonts w:ascii="Times New Roman" w:hAnsi="Times New Roman" w:cs="Times New Roman"/>
          <w:sz w:val="24"/>
          <w:szCs w:val="24"/>
        </w:rPr>
        <w:t xml:space="preserve">assuredly </w:t>
      </w:r>
      <w:r w:rsidRPr="0041657C">
        <w:rPr>
          <w:rFonts w:ascii="Times New Roman" w:hAnsi="Times New Roman" w:cs="Times New Roman"/>
          <w:sz w:val="24"/>
          <w:szCs w:val="24"/>
        </w:rPr>
        <w:t>argue that the culture-centered ethnographer is listening to many voices</w:t>
      </w:r>
      <w:r w:rsidR="00750012" w:rsidRPr="0041657C">
        <w:rPr>
          <w:rFonts w:ascii="Times New Roman" w:hAnsi="Times New Roman" w:cs="Times New Roman"/>
          <w:sz w:val="24"/>
          <w:szCs w:val="24"/>
        </w:rPr>
        <w:t xml:space="preserve"> and demonstrating care</w:t>
      </w:r>
      <w:r w:rsidRPr="0041657C">
        <w:rPr>
          <w:rFonts w:ascii="Times New Roman" w:hAnsi="Times New Roman" w:cs="Times New Roman"/>
          <w:sz w:val="24"/>
          <w:szCs w:val="24"/>
        </w:rPr>
        <w:t>.  For example, in Dutta-Berg</w:t>
      </w:r>
      <w:r w:rsidR="0042032B" w:rsidRPr="0041657C">
        <w:rPr>
          <w:rFonts w:ascii="Times New Roman" w:hAnsi="Times New Roman" w:cs="Times New Roman"/>
          <w:sz w:val="24"/>
          <w:szCs w:val="24"/>
        </w:rPr>
        <w:t>m</w:t>
      </w:r>
      <w:r w:rsidRPr="0041657C">
        <w:rPr>
          <w:rFonts w:ascii="Times New Roman" w:hAnsi="Times New Roman" w:cs="Times New Roman"/>
          <w:sz w:val="24"/>
          <w:szCs w:val="24"/>
        </w:rPr>
        <w:t>an’s (2004) study</w:t>
      </w:r>
      <w:r w:rsidR="003F6072" w:rsidRPr="0041657C">
        <w:rPr>
          <w:rFonts w:ascii="Times New Roman" w:hAnsi="Times New Roman" w:cs="Times New Roman"/>
          <w:sz w:val="24"/>
          <w:szCs w:val="24"/>
        </w:rPr>
        <w:t xml:space="preserve"> of the Santali, he interviewed and collected</w:t>
      </w:r>
      <w:r w:rsidRPr="0041657C">
        <w:rPr>
          <w:rFonts w:ascii="Times New Roman" w:hAnsi="Times New Roman" w:cs="Times New Roman"/>
          <w:sz w:val="24"/>
          <w:szCs w:val="24"/>
        </w:rPr>
        <w:t xml:space="preserve"> narratives from 32 participants</w:t>
      </w:r>
      <w:r w:rsidR="0053785E" w:rsidRPr="0041657C">
        <w:rPr>
          <w:rFonts w:ascii="Times New Roman" w:hAnsi="Times New Roman" w:cs="Times New Roman"/>
          <w:sz w:val="24"/>
          <w:szCs w:val="24"/>
        </w:rPr>
        <w:t>.  Certainly he is hearing the voices of many cultural participants.  Based on these narratives he provide</w:t>
      </w:r>
      <w:r w:rsidR="0042032B" w:rsidRPr="0041657C">
        <w:rPr>
          <w:rFonts w:ascii="Times New Roman" w:hAnsi="Times New Roman" w:cs="Times New Roman"/>
          <w:sz w:val="24"/>
          <w:szCs w:val="24"/>
        </w:rPr>
        <w:t>d</w:t>
      </w:r>
      <w:r w:rsidR="0053785E" w:rsidRPr="0041657C">
        <w:rPr>
          <w:rFonts w:ascii="Times New Roman" w:hAnsi="Times New Roman" w:cs="Times New Roman"/>
          <w:sz w:val="24"/>
          <w:szCs w:val="24"/>
        </w:rPr>
        <w:t xml:space="preserve"> a </w:t>
      </w:r>
      <w:r w:rsidR="009B0348" w:rsidRPr="0041657C">
        <w:rPr>
          <w:rFonts w:ascii="Times New Roman" w:hAnsi="Times New Roman" w:cs="Times New Roman"/>
          <w:sz w:val="24"/>
          <w:szCs w:val="24"/>
        </w:rPr>
        <w:t xml:space="preserve">story </w:t>
      </w:r>
      <w:r w:rsidR="008D67C6" w:rsidRPr="0041657C">
        <w:rPr>
          <w:rFonts w:ascii="Times New Roman" w:hAnsi="Times New Roman" w:cs="Times New Roman"/>
          <w:sz w:val="24"/>
          <w:szCs w:val="24"/>
        </w:rPr>
        <w:t>of</w:t>
      </w:r>
      <w:r w:rsidR="009B0348" w:rsidRPr="0041657C">
        <w:rPr>
          <w:rFonts w:ascii="Times New Roman" w:hAnsi="Times New Roman" w:cs="Times New Roman"/>
          <w:sz w:val="24"/>
          <w:szCs w:val="24"/>
        </w:rPr>
        <w:t xml:space="preserve"> the general culture, a </w:t>
      </w:r>
      <w:r w:rsidR="0053785E" w:rsidRPr="0041657C">
        <w:rPr>
          <w:rFonts w:ascii="Times New Roman" w:hAnsi="Times New Roman" w:cs="Times New Roman"/>
          <w:sz w:val="24"/>
          <w:szCs w:val="24"/>
        </w:rPr>
        <w:t>collective narrative</w:t>
      </w:r>
      <w:r w:rsidR="0042032B" w:rsidRPr="0041657C">
        <w:rPr>
          <w:rFonts w:ascii="Times New Roman" w:hAnsi="Times New Roman" w:cs="Times New Roman"/>
          <w:sz w:val="24"/>
          <w:szCs w:val="24"/>
        </w:rPr>
        <w:t>,</w:t>
      </w:r>
      <w:r w:rsidR="0053785E" w:rsidRPr="0041657C">
        <w:rPr>
          <w:rFonts w:ascii="Times New Roman" w:hAnsi="Times New Roman" w:cs="Times New Roman"/>
          <w:sz w:val="24"/>
          <w:szCs w:val="24"/>
        </w:rPr>
        <w:t xml:space="preserve"> </w:t>
      </w:r>
      <w:r w:rsidR="0042032B" w:rsidRPr="0041657C">
        <w:rPr>
          <w:rFonts w:ascii="Times New Roman" w:hAnsi="Times New Roman" w:cs="Times New Roman"/>
          <w:sz w:val="24"/>
          <w:szCs w:val="24"/>
        </w:rPr>
        <w:t xml:space="preserve">specifically, </w:t>
      </w:r>
      <w:r w:rsidR="0053785E" w:rsidRPr="0041657C">
        <w:rPr>
          <w:rFonts w:ascii="Times New Roman" w:hAnsi="Times New Roman" w:cs="Times New Roman"/>
          <w:sz w:val="24"/>
          <w:szCs w:val="24"/>
        </w:rPr>
        <w:t>the Santali narrative.</w:t>
      </w:r>
      <w:r w:rsidR="005871AC" w:rsidRPr="0041657C">
        <w:rPr>
          <w:rFonts w:ascii="Times New Roman" w:hAnsi="Times New Roman" w:cs="Times New Roman"/>
          <w:sz w:val="24"/>
          <w:szCs w:val="24"/>
        </w:rPr>
        <w:t xml:space="preserve"> </w:t>
      </w:r>
      <w:r w:rsidR="0042032B" w:rsidRPr="0041657C">
        <w:rPr>
          <w:rFonts w:ascii="Times New Roman" w:hAnsi="Times New Roman" w:cs="Times New Roman"/>
          <w:sz w:val="24"/>
          <w:szCs w:val="24"/>
        </w:rPr>
        <w:t xml:space="preserve"> </w:t>
      </w:r>
    </w:p>
    <w:p w:rsidR="008D67C6" w:rsidRPr="0041657C" w:rsidRDefault="0042032B" w:rsidP="0044628D">
      <w:pPr>
        <w:rPr>
          <w:rFonts w:ascii="Times New Roman" w:hAnsi="Times New Roman" w:cs="Times New Roman"/>
          <w:sz w:val="24"/>
          <w:szCs w:val="24"/>
        </w:rPr>
      </w:pPr>
      <w:r w:rsidRPr="0041657C">
        <w:rPr>
          <w:rFonts w:ascii="Times New Roman" w:hAnsi="Times New Roman" w:cs="Times New Roman"/>
          <w:sz w:val="24"/>
          <w:szCs w:val="24"/>
        </w:rPr>
        <w:lastRenderedPageBreak/>
        <w:t xml:space="preserve">A collective narrative (Richardson, 1995) can be developed by gathering the personal narratives of individuals and providing an overall narrative for the group. </w:t>
      </w:r>
      <w:r w:rsidR="005871AC" w:rsidRPr="0041657C">
        <w:rPr>
          <w:rFonts w:ascii="Times New Roman" w:hAnsi="Times New Roman" w:cs="Times New Roman"/>
          <w:sz w:val="24"/>
          <w:szCs w:val="24"/>
        </w:rPr>
        <w:t xml:space="preserve"> </w:t>
      </w:r>
      <w:r w:rsidRPr="0041657C">
        <w:rPr>
          <w:rFonts w:ascii="Times New Roman" w:hAnsi="Times New Roman" w:cs="Times New Roman"/>
          <w:sz w:val="24"/>
          <w:szCs w:val="24"/>
        </w:rPr>
        <w:t xml:space="preserve">Dutta-Bergman (2004) collected the stories of Santalis concerning health, happiness and constraints to the good life.  He was able to give voice to </w:t>
      </w:r>
      <w:r w:rsidR="0093280A" w:rsidRPr="0041657C">
        <w:rPr>
          <w:rFonts w:ascii="Times New Roman" w:hAnsi="Times New Roman" w:cs="Times New Roman"/>
          <w:sz w:val="24"/>
          <w:szCs w:val="24"/>
        </w:rPr>
        <w:t xml:space="preserve">both individuals and to a culture. </w:t>
      </w:r>
      <w:r w:rsidRPr="0041657C">
        <w:rPr>
          <w:rFonts w:ascii="Times New Roman" w:hAnsi="Times New Roman" w:cs="Times New Roman"/>
          <w:sz w:val="24"/>
          <w:szCs w:val="24"/>
        </w:rPr>
        <w:t xml:space="preserve"> </w:t>
      </w:r>
      <w:r w:rsidR="0089110F" w:rsidRPr="0041657C">
        <w:rPr>
          <w:rFonts w:ascii="Times New Roman" w:hAnsi="Times New Roman" w:cs="Times New Roman"/>
          <w:sz w:val="24"/>
          <w:szCs w:val="24"/>
        </w:rPr>
        <w:t xml:space="preserve">Furthermore, he does so in light of the interdisciplinary model which is crucial to gaining a holistic understanding of any problem. </w:t>
      </w:r>
      <w:r w:rsidR="005871AC" w:rsidRPr="0041657C">
        <w:rPr>
          <w:rFonts w:ascii="Times New Roman" w:hAnsi="Times New Roman" w:cs="Times New Roman"/>
          <w:sz w:val="24"/>
          <w:szCs w:val="24"/>
        </w:rPr>
        <w:t xml:space="preserve">Understanding the Santali narrative or any cultural narrative as one that includes economic, religious, historical, and political elements is indeed crucial for global health ethnographers. </w:t>
      </w:r>
      <w:r w:rsidR="0044628D">
        <w:rPr>
          <w:rFonts w:ascii="Times New Roman" w:hAnsi="Times New Roman" w:cs="Times New Roman"/>
          <w:sz w:val="24"/>
          <w:szCs w:val="24"/>
        </w:rPr>
        <w:t xml:space="preserve"> </w:t>
      </w:r>
      <w:r w:rsidR="00BF0D32" w:rsidRPr="0041657C">
        <w:rPr>
          <w:rFonts w:ascii="Times New Roman" w:hAnsi="Times New Roman" w:cs="Times New Roman"/>
          <w:sz w:val="24"/>
          <w:szCs w:val="24"/>
        </w:rPr>
        <w:t xml:space="preserve">But at the same time, when a collective narrative is provided it too can silence people through its universalizing nature. </w:t>
      </w:r>
      <w:r w:rsidR="0044628D">
        <w:rPr>
          <w:rFonts w:ascii="Times New Roman" w:hAnsi="Times New Roman" w:cs="Times New Roman"/>
          <w:sz w:val="24"/>
          <w:szCs w:val="24"/>
        </w:rPr>
        <w:t xml:space="preserve">Thus, </w:t>
      </w:r>
      <w:r w:rsidR="00017346" w:rsidRPr="0041657C">
        <w:rPr>
          <w:rFonts w:ascii="Times New Roman" w:hAnsi="Times New Roman" w:cs="Times New Roman"/>
          <w:sz w:val="24"/>
          <w:szCs w:val="24"/>
        </w:rPr>
        <w:lastRenderedPageBreak/>
        <w:t>the collective narrative</w:t>
      </w:r>
      <w:r w:rsidR="00BF0D32" w:rsidRPr="0041657C">
        <w:rPr>
          <w:rFonts w:ascii="Times New Roman" w:hAnsi="Times New Roman" w:cs="Times New Roman"/>
          <w:sz w:val="24"/>
          <w:szCs w:val="24"/>
        </w:rPr>
        <w:t xml:space="preserve"> approach</w:t>
      </w:r>
      <w:r w:rsidR="0089110F" w:rsidRPr="0041657C">
        <w:rPr>
          <w:rFonts w:ascii="Times New Roman" w:hAnsi="Times New Roman" w:cs="Times New Roman"/>
          <w:sz w:val="24"/>
          <w:szCs w:val="24"/>
        </w:rPr>
        <w:t xml:space="preserve"> </w:t>
      </w:r>
      <w:r w:rsidR="00BF0D32" w:rsidRPr="0041657C">
        <w:rPr>
          <w:rFonts w:ascii="Times New Roman" w:hAnsi="Times New Roman" w:cs="Times New Roman"/>
          <w:sz w:val="24"/>
          <w:szCs w:val="24"/>
        </w:rPr>
        <w:t xml:space="preserve">has benefits and drawbacks. </w:t>
      </w:r>
    </w:p>
    <w:p w:rsidR="008B5E9C" w:rsidRPr="0041657C" w:rsidRDefault="0093280A" w:rsidP="008D67C6">
      <w:pPr>
        <w:ind w:firstLine="576"/>
        <w:rPr>
          <w:rFonts w:ascii="Times New Roman" w:hAnsi="Times New Roman" w:cs="Times New Roman"/>
          <w:sz w:val="24"/>
          <w:szCs w:val="24"/>
        </w:rPr>
      </w:pPr>
      <w:r w:rsidRPr="0041657C">
        <w:rPr>
          <w:rFonts w:ascii="Times New Roman" w:hAnsi="Times New Roman" w:cs="Times New Roman"/>
          <w:sz w:val="24"/>
          <w:szCs w:val="24"/>
        </w:rPr>
        <w:t>The collective narrative is especially valuable as it provides “the possibility for social action on behalf of the collective” (</w:t>
      </w:r>
      <w:r w:rsidR="00017346" w:rsidRPr="0041657C">
        <w:rPr>
          <w:rFonts w:ascii="Times New Roman" w:hAnsi="Times New Roman" w:cs="Times New Roman"/>
          <w:sz w:val="24"/>
          <w:szCs w:val="24"/>
        </w:rPr>
        <w:t xml:space="preserve">Richardosn, 1995, </w:t>
      </w:r>
      <w:r w:rsidRPr="0041657C">
        <w:rPr>
          <w:rFonts w:ascii="Times New Roman" w:hAnsi="Times New Roman" w:cs="Times New Roman"/>
          <w:sz w:val="24"/>
          <w:szCs w:val="24"/>
        </w:rPr>
        <w:t xml:space="preserve">p. 214).  </w:t>
      </w:r>
      <w:r w:rsidR="0089110F" w:rsidRPr="0041657C">
        <w:rPr>
          <w:rFonts w:ascii="Times New Roman" w:hAnsi="Times New Roman" w:cs="Times New Roman"/>
          <w:sz w:val="24"/>
          <w:szCs w:val="24"/>
        </w:rPr>
        <w:t>Yet, there are times that individual</w:t>
      </w:r>
      <w:r w:rsidR="00017346" w:rsidRPr="0041657C">
        <w:rPr>
          <w:rFonts w:ascii="Times New Roman" w:hAnsi="Times New Roman" w:cs="Times New Roman"/>
          <w:sz w:val="24"/>
          <w:szCs w:val="24"/>
        </w:rPr>
        <w:t>’s</w:t>
      </w:r>
      <w:r w:rsidR="0089110F" w:rsidRPr="0041657C">
        <w:rPr>
          <w:rFonts w:ascii="Times New Roman" w:hAnsi="Times New Roman" w:cs="Times New Roman"/>
          <w:sz w:val="24"/>
          <w:szCs w:val="24"/>
        </w:rPr>
        <w:t xml:space="preserve"> stories</w:t>
      </w:r>
      <w:r w:rsidR="00017346" w:rsidRPr="0041657C">
        <w:rPr>
          <w:rFonts w:ascii="Times New Roman" w:hAnsi="Times New Roman" w:cs="Times New Roman"/>
          <w:sz w:val="24"/>
          <w:szCs w:val="24"/>
        </w:rPr>
        <w:t xml:space="preserve"> or a</w:t>
      </w:r>
      <w:r w:rsidR="009B0348" w:rsidRPr="0041657C">
        <w:rPr>
          <w:rFonts w:ascii="Times New Roman" w:hAnsi="Times New Roman" w:cs="Times New Roman"/>
          <w:sz w:val="24"/>
          <w:szCs w:val="24"/>
        </w:rPr>
        <w:t>n</w:t>
      </w:r>
      <w:r w:rsidR="00017346" w:rsidRPr="0041657C">
        <w:rPr>
          <w:rFonts w:ascii="Times New Roman" w:hAnsi="Times New Roman" w:cs="Times New Roman"/>
          <w:sz w:val="24"/>
          <w:szCs w:val="24"/>
        </w:rPr>
        <w:t xml:space="preserve"> </w:t>
      </w:r>
      <w:r w:rsidR="009B0348" w:rsidRPr="0041657C">
        <w:rPr>
          <w:rFonts w:ascii="Times New Roman" w:hAnsi="Times New Roman" w:cs="Times New Roman"/>
          <w:sz w:val="24"/>
          <w:szCs w:val="24"/>
        </w:rPr>
        <w:t>embedded</w:t>
      </w:r>
      <w:r w:rsidR="00795991">
        <w:rPr>
          <w:rFonts w:ascii="Times New Roman" w:hAnsi="Times New Roman" w:cs="Times New Roman"/>
          <w:sz w:val="24"/>
          <w:szCs w:val="24"/>
        </w:rPr>
        <w:t>-</w:t>
      </w:r>
      <w:r w:rsidR="00017346" w:rsidRPr="0041657C">
        <w:rPr>
          <w:rFonts w:ascii="Times New Roman" w:hAnsi="Times New Roman" w:cs="Times New Roman"/>
          <w:sz w:val="24"/>
          <w:szCs w:val="24"/>
        </w:rPr>
        <w:t>culture’s (within the larger culture) stories</w:t>
      </w:r>
      <w:r w:rsidR="0089110F" w:rsidRPr="0041657C">
        <w:rPr>
          <w:rFonts w:ascii="Times New Roman" w:hAnsi="Times New Roman" w:cs="Times New Roman"/>
          <w:sz w:val="24"/>
          <w:szCs w:val="24"/>
        </w:rPr>
        <w:t xml:space="preserve"> are lost in the collective story.</w:t>
      </w:r>
      <w:r w:rsidR="008D67C6" w:rsidRPr="0041657C">
        <w:rPr>
          <w:rFonts w:ascii="Times New Roman" w:hAnsi="Times New Roman" w:cs="Times New Roman"/>
          <w:sz w:val="24"/>
          <w:szCs w:val="24"/>
        </w:rPr>
        <w:t xml:space="preserve"> </w:t>
      </w:r>
      <w:r w:rsidRPr="0041657C">
        <w:rPr>
          <w:rFonts w:ascii="Times New Roman" w:hAnsi="Times New Roman" w:cs="Times New Roman"/>
          <w:sz w:val="24"/>
          <w:szCs w:val="24"/>
        </w:rPr>
        <w:t xml:space="preserve"> </w:t>
      </w:r>
      <w:r w:rsidR="00017346" w:rsidRPr="0041657C">
        <w:rPr>
          <w:rFonts w:ascii="Times New Roman" w:hAnsi="Times New Roman" w:cs="Times New Roman"/>
          <w:sz w:val="24"/>
          <w:szCs w:val="24"/>
        </w:rPr>
        <w:t xml:space="preserve">For instance, even though nearly half the respondents were women in the Santali collective narrative and individual women’s stories were told, they were </w:t>
      </w:r>
      <w:r w:rsidR="009B0348" w:rsidRPr="0041657C">
        <w:rPr>
          <w:rFonts w:ascii="Times New Roman" w:hAnsi="Times New Roman" w:cs="Times New Roman"/>
          <w:sz w:val="24"/>
          <w:szCs w:val="24"/>
        </w:rPr>
        <w:t>reported in the research</w:t>
      </w:r>
      <w:r w:rsidR="00017346" w:rsidRPr="0041657C">
        <w:rPr>
          <w:rFonts w:ascii="Times New Roman" w:hAnsi="Times New Roman" w:cs="Times New Roman"/>
          <w:sz w:val="24"/>
          <w:szCs w:val="24"/>
        </w:rPr>
        <w:t xml:space="preserve"> from the “Santali” perspective, not from the “</w:t>
      </w:r>
      <w:r w:rsidR="009B0348" w:rsidRPr="0041657C">
        <w:rPr>
          <w:rFonts w:ascii="Times New Roman" w:hAnsi="Times New Roman" w:cs="Times New Roman"/>
          <w:sz w:val="24"/>
          <w:szCs w:val="24"/>
        </w:rPr>
        <w:t xml:space="preserve">Santali </w:t>
      </w:r>
      <w:r w:rsidR="00017346" w:rsidRPr="0041657C">
        <w:rPr>
          <w:rFonts w:ascii="Times New Roman" w:hAnsi="Times New Roman" w:cs="Times New Roman"/>
          <w:sz w:val="24"/>
          <w:szCs w:val="24"/>
        </w:rPr>
        <w:t xml:space="preserve">women’s” perspective.  </w:t>
      </w:r>
      <w:r w:rsidR="00C45E79" w:rsidRPr="0041657C">
        <w:rPr>
          <w:rFonts w:ascii="Times New Roman" w:hAnsi="Times New Roman" w:cs="Times New Roman"/>
          <w:sz w:val="24"/>
          <w:szCs w:val="24"/>
        </w:rPr>
        <w:t>In</w:t>
      </w:r>
      <w:r w:rsidR="0044628D">
        <w:rPr>
          <w:rFonts w:ascii="Times New Roman" w:hAnsi="Times New Roman" w:cs="Times New Roman"/>
          <w:sz w:val="24"/>
          <w:szCs w:val="24"/>
        </w:rPr>
        <w:t xml:space="preserve"> addition, in</w:t>
      </w:r>
      <w:r w:rsidR="00C45E79" w:rsidRPr="0041657C">
        <w:rPr>
          <w:rFonts w:ascii="Times New Roman" w:hAnsi="Times New Roman" w:cs="Times New Roman"/>
          <w:sz w:val="24"/>
          <w:szCs w:val="24"/>
        </w:rPr>
        <w:t>dividual stories may have some unique idiosyncrasies.</w:t>
      </w:r>
      <w:r w:rsidR="0044628D">
        <w:rPr>
          <w:rFonts w:ascii="Times New Roman" w:hAnsi="Times New Roman" w:cs="Times New Roman"/>
          <w:sz w:val="24"/>
          <w:szCs w:val="24"/>
        </w:rPr>
        <w:t xml:space="preserve"> </w:t>
      </w:r>
      <w:r w:rsidR="00C45E79" w:rsidRPr="0041657C">
        <w:rPr>
          <w:rFonts w:ascii="Times New Roman" w:hAnsi="Times New Roman" w:cs="Times New Roman"/>
          <w:sz w:val="24"/>
          <w:szCs w:val="24"/>
        </w:rPr>
        <w:t xml:space="preserve"> </w:t>
      </w:r>
      <w:r w:rsidR="0089110F" w:rsidRPr="0041657C">
        <w:rPr>
          <w:rFonts w:ascii="Times New Roman" w:hAnsi="Times New Roman" w:cs="Times New Roman"/>
          <w:sz w:val="24"/>
          <w:szCs w:val="24"/>
        </w:rPr>
        <w:t xml:space="preserve">Richardson reminds researchers that any stories “that deviate from the standard cultural plot provide new narratives” (p. </w:t>
      </w:r>
      <w:r w:rsidR="0089110F" w:rsidRPr="0041657C">
        <w:rPr>
          <w:rFonts w:ascii="Times New Roman" w:hAnsi="Times New Roman" w:cs="Times New Roman"/>
          <w:sz w:val="24"/>
          <w:szCs w:val="24"/>
        </w:rPr>
        <w:lastRenderedPageBreak/>
        <w:t>213)</w:t>
      </w:r>
      <w:r w:rsidR="009B0348" w:rsidRPr="0041657C">
        <w:rPr>
          <w:rFonts w:ascii="Times New Roman" w:hAnsi="Times New Roman" w:cs="Times New Roman"/>
          <w:sz w:val="24"/>
          <w:szCs w:val="24"/>
        </w:rPr>
        <w:t xml:space="preserve"> and </w:t>
      </w:r>
      <w:r w:rsidR="008D67C6" w:rsidRPr="0041657C">
        <w:rPr>
          <w:rFonts w:ascii="Times New Roman" w:hAnsi="Times New Roman" w:cs="Times New Roman"/>
          <w:sz w:val="24"/>
          <w:szCs w:val="24"/>
        </w:rPr>
        <w:t>Author</w:t>
      </w:r>
      <w:r w:rsidR="009B0348" w:rsidRPr="0041657C">
        <w:rPr>
          <w:rFonts w:ascii="Times New Roman" w:hAnsi="Times New Roman" w:cs="Times New Roman"/>
          <w:sz w:val="24"/>
          <w:szCs w:val="24"/>
        </w:rPr>
        <w:t xml:space="preserve"> (1993, 1998) suggested “sequestered narratives” are not uncommon among the marginalized members of society</w:t>
      </w:r>
      <w:r w:rsidR="00017346" w:rsidRPr="0041657C">
        <w:rPr>
          <w:rFonts w:ascii="Times New Roman" w:hAnsi="Times New Roman" w:cs="Times New Roman"/>
          <w:sz w:val="24"/>
          <w:szCs w:val="24"/>
        </w:rPr>
        <w:t xml:space="preserve">.  </w:t>
      </w:r>
      <w:r w:rsidR="009B0348" w:rsidRPr="0041657C">
        <w:rPr>
          <w:rFonts w:ascii="Times New Roman" w:hAnsi="Times New Roman" w:cs="Times New Roman"/>
          <w:sz w:val="24"/>
          <w:szCs w:val="24"/>
        </w:rPr>
        <w:t>Indeed</w:t>
      </w:r>
      <w:r w:rsidR="008D67C6" w:rsidRPr="0041657C">
        <w:rPr>
          <w:rFonts w:ascii="Times New Roman" w:hAnsi="Times New Roman" w:cs="Times New Roman"/>
          <w:sz w:val="24"/>
          <w:szCs w:val="24"/>
        </w:rPr>
        <w:t>,</w:t>
      </w:r>
      <w:r w:rsidR="009B0348" w:rsidRPr="0041657C">
        <w:rPr>
          <w:rFonts w:ascii="Times New Roman" w:hAnsi="Times New Roman" w:cs="Times New Roman"/>
          <w:sz w:val="24"/>
          <w:szCs w:val="24"/>
        </w:rPr>
        <w:t xml:space="preserve"> even </w:t>
      </w:r>
      <w:r w:rsidR="00017346" w:rsidRPr="0041657C">
        <w:rPr>
          <w:rFonts w:ascii="Times New Roman" w:hAnsi="Times New Roman" w:cs="Times New Roman"/>
          <w:sz w:val="24"/>
          <w:szCs w:val="24"/>
        </w:rPr>
        <w:t xml:space="preserve">stories within stories need to be considered. </w:t>
      </w:r>
      <w:r w:rsidR="00C45E79" w:rsidRPr="0041657C">
        <w:rPr>
          <w:rFonts w:ascii="Times New Roman" w:hAnsi="Times New Roman" w:cs="Times New Roman"/>
          <w:sz w:val="24"/>
          <w:szCs w:val="24"/>
        </w:rPr>
        <w:t xml:space="preserve">And counter-narratives should definitely be included (Author, 2006). </w:t>
      </w:r>
    </w:p>
    <w:p w:rsidR="00F5705A" w:rsidRPr="0041657C" w:rsidRDefault="0053785E" w:rsidP="00681EEC">
      <w:pPr>
        <w:rPr>
          <w:rFonts w:ascii="Times New Roman" w:hAnsi="Times New Roman" w:cs="Times New Roman"/>
          <w:sz w:val="24"/>
          <w:szCs w:val="24"/>
        </w:rPr>
      </w:pPr>
      <w:r w:rsidRPr="0041657C">
        <w:rPr>
          <w:rFonts w:ascii="Times New Roman" w:hAnsi="Times New Roman" w:cs="Times New Roman"/>
          <w:sz w:val="24"/>
          <w:szCs w:val="24"/>
        </w:rPr>
        <w:t xml:space="preserve">We believe the collective </w:t>
      </w:r>
      <w:r w:rsidR="009B0348" w:rsidRPr="0041657C">
        <w:rPr>
          <w:rFonts w:ascii="Times New Roman" w:hAnsi="Times New Roman" w:cs="Times New Roman"/>
          <w:sz w:val="24"/>
          <w:szCs w:val="24"/>
        </w:rPr>
        <w:t>narrative via personal narratives</w:t>
      </w:r>
      <w:r w:rsidRPr="0041657C">
        <w:rPr>
          <w:rFonts w:ascii="Times New Roman" w:hAnsi="Times New Roman" w:cs="Times New Roman"/>
          <w:sz w:val="24"/>
          <w:szCs w:val="24"/>
        </w:rPr>
        <w:t xml:space="preserve"> is one means to explore </w:t>
      </w:r>
      <w:r w:rsidR="003F6072" w:rsidRPr="0041657C">
        <w:rPr>
          <w:rFonts w:ascii="Times New Roman" w:hAnsi="Times New Roman" w:cs="Times New Roman"/>
          <w:sz w:val="24"/>
          <w:szCs w:val="24"/>
        </w:rPr>
        <w:t xml:space="preserve">global </w:t>
      </w:r>
      <w:r w:rsidRPr="0041657C">
        <w:rPr>
          <w:rFonts w:ascii="Times New Roman" w:hAnsi="Times New Roman" w:cs="Times New Roman"/>
          <w:sz w:val="24"/>
          <w:szCs w:val="24"/>
        </w:rPr>
        <w:t>health issues</w:t>
      </w:r>
      <w:r w:rsidR="002B4ECE" w:rsidRPr="0041657C">
        <w:rPr>
          <w:rFonts w:ascii="Times New Roman" w:hAnsi="Times New Roman" w:cs="Times New Roman"/>
          <w:sz w:val="24"/>
          <w:szCs w:val="24"/>
        </w:rPr>
        <w:t xml:space="preserve"> within the culture-centered approach</w:t>
      </w:r>
      <w:r w:rsidRPr="0041657C">
        <w:rPr>
          <w:rFonts w:ascii="Times New Roman" w:hAnsi="Times New Roman" w:cs="Times New Roman"/>
          <w:sz w:val="24"/>
          <w:szCs w:val="24"/>
        </w:rPr>
        <w:t xml:space="preserve">, but we also believe that another approach, extended narrative empathy, can provide additional information that is invaluable to solving global health issues. </w:t>
      </w:r>
      <w:r w:rsidR="0044628D">
        <w:rPr>
          <w:rFonts w:ascii="Times New Roman" w:hAnsi="Times New Roman" w:cs="Times New Roman"/>
          <w:sz w:val="24"/>
          <w:szCs w:val="24"/>
        </w:rPr>
        <w:t xml:space="preserve"> </w:t>
      </w:r>
      <w:r w:rsidR="00C46278" w:rsidRPr="0041657C">
        <w:rPr>
          <w:rFonts w:ascii="Times New Roman" w:hAnsi="Times New Roman" w:cs="Times New Roman"/>
          <w:sz w:val="24"/>
          <w:szCs w:val="24"/>
        </w:rPr>
        <w:t xml:space="preserve">Before detailing extended narrative empathy, we </w:t>
      </w:r>
      <w:r w:rsidR="0067165C" w:rsidRPr="0041657C">
        <w:rPr>
          <w:rFonts w:ascii="Times New Roman" w:hAnsi="Times New Roman" w:cs="Times New Roman"/>
          <w:sz w:val="24"/>
          <w:szCs w:val="24"/>
        </w:rPr>
        <w:t>review empathy, narrative, and narrative empathy</w:t>
      </w:r>
      <w:r w:rsidR="00C46278" w:rsidRPr="0041657C">
        <w:rPr>
          <w:rFonts w:ascii="Times New Roman" w:hAnsi="Times New Roman" w:cs="Times New Roman"/>
          <w:sz w:val="24"/>
          <w:szCs w:val="24"/>
        </w:rPr>
        <w:t>,</w:t>
      </w:r>
      <w:r w:rsidR="0067165C" w:rsidRPr="0041657C">
        <w:rPr>
          <w:rFonts w:ascii="Times New Roman" w:hAnsi="Times New Roman" w:cs="Times New Roman"/>
          <w:sz w:val="24"/>
          <w:szCs w:val="24"/>
        </w:rPr>
        <w:t xml:space="preserve"> </w:t>
      </w:r>
      <w:r w:rsidR="00C46278" w:rsidRPr="0041657C">
        <w:rPr>
          <w:rFonts w:ascii="Times New Roman" w:hAnsi="Times New Roman" w:cs="Times New Roman"/>
          <w:sz w:val="24"/>
          <w:szCs w:val="24"/>
        </w:rPr>
        <w:t xml:space="preserve">separately. </w:t>
      </w:r>
      <w:r w:rsidR="0044628D">
        <w:rPr>
          <w:rFonts w:ascii="Times New Roman" w:hAnsi="Times New Roman" w:cs="Times New Roman"/>
          <w:sz w:val="24"/>
          <w:szCs w:val="24"/>
        </w:rPr>
        <w:t xml:space="preserve"> </w:t>
      </w:r>
      <w:r w:rsidR="0067165C" w:rsidRPr="0041657C">
        <w:rPr>
          <w:rFonts w:ascii="Times New Roman" w:hAnsi="Times New Roman" w:cs="Times New Roman"/>
          <w:sz w:val="24"/>
          <w:szCs w:val="24"/>
        </w:rPr>
        <w:t xml:space="preserve">Following these sections, we </w:t>
      </w:r>
      <w:r w:rsidR="00C46278" w:rsidRPr="0041657C">
        <w:rPr>
          <w:rFonts w:ascii="Times New Roman" w:hAnsi="Times New Roman" w:cs="Times New Roman"/>
          <w:sz w:val="24"/>
          <w:szCs w:val="24"/>
        </w:rPr>
        <w:t xml:space="preserve">return to the story of Meera Devi to be </w:t>
      </w:r>
      <w:r w:rsidR="0067165C" w:rsidRPr="0041657C">
        <w:rPr>
          <w:rFonts w:ascii="Times New Roman" w:hAnsi="Times New Roman" w:cs="Times New Roman"/>
          <w:sz w:val="24"/>
          <w:szCs w:val="24"/>
        </w:rPr>
        <w:t>discussed in light of the proposed theory</w:t>
      </w:r>
      <w:r w:rsidR="00F5705A" w:rsidRPr="0041657C">
        <w:rPr>
          <w:rFonts w:ascii="Times New Roman" w:hAnsi="Times New Roman" w:cs="Times New Roman"/>
          <w:sz w:val="24"/>
          <w:szCs w:val="24"/>
        </w:rPr>
        <w:t xml:space="preserve"> and method</w:t>
      </w:r>
      <w:r w:rsidR="0067165C" w:rsidRPr="0041657C">
        <w:rPr>
          <w:rFonts w:ascii="Times New Roman" w:hAnsi="Times New Roman" w:cs="Times New Roman"/>
          <w:sz w:val="24"/>
          <w:szCs w:val="24"/>
        </w:rPr>
        <w:t>.</w:t>
      </w:r>
    </w:p>
    <w:p w:rsidR="002D7211" w:rsidRPr="0041657C" w:rsidRDefault="00681EEC" w:rsidP="00681EEC">
      <w:pPr>
        <w:rPr>
          <w:rFonts w:ascii="Times New Roman" w:hAnsi="Times New Roman" w:cs="Times New Roman"/>
          <w:sz w:val="24"/>
          <w:szCs w:val="24"/>
        </w:rPr>
      </w:pPr>
      <w:r w:rsidRPr="0041657C">
        <w:rPr>
          <w:rFonts w:ascii="Times New Roman" w:hAnsi="Times New Roman" w:cs="Times New Roman"/>
          <w:sz w:val="24"/>
          <w:szCs w:val="24"/>
        </w:rPr>
        <w:lastRenderedPageBreak/>
        <w:t xml:space="preserve">   </w:t>
      </w:r>
    </w:p>
    <w:p w:rsidR="00CF0214" w:rsidRPr="0041657C" w:rsidRDefault="00CF0214" w:rsidP="00681EEC">
      <w:pPr>
        <w:ind w:left="0" w:firstLine="0"/>
        <w:jc w:val="center"/>
        <w:rPr>
          <w:rFonts w:ascii="Times New Roman" w:hAnsi="Times New Roman" w:cs="Times New Roman"/>
          <w:sz w:val="24"/>
          <w:szCs w:val="24"/>
        </w:rPr>
      </w:pPr>
      <w:r w:rsidRPr="0041657C">
        <w:rPr>
          <w:rFonts w:ascii="Times New Roman" w:hAnsi="Times New Roman" w:cs="Times New Roman"/>
          <w:sz w:val="24"/>
          <w:szCs w:val="24"/>
        </w:rPr>
        <w:t>Empathy</w:t>
      </w:r>
    </w:p>
    <w:p w:rsidR="0010340C" w:rsidRPr="0041657C" w:rsidRDefault="004D04A6" w:rsidP="005871AC">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 A detailed history of scholarly work devoted to empathy </w:t>
      </w:r>
      <w:r w:rsidR="00F660FC" w:rsidRPr="0041657C">
        <w:rPr>
          <w:rFonts w:ascii="Times New Roman" w:hAnsi="Times New Roman" w:cs="Times New Roman"/>
          <w:sz w:val="24"/>
          <w:szCs w:val="24"/>
        </w:rPr>
        <w:t>could be traced to</w:t>
      </w:r>
      <w:r w:rsidRPr="0041657C">
        <w:rPr>
          <w:rFonts w:ascii="Times New Roman" w:hAnsi="Times New Roman" w:cs="Times New Roman"/>
          <w:sz w:val="24"/>
          <w:szCs w:val="24"/>
        </w:rPr>
        <w:t xml:space="preserve"> antiquity</w:t>
      </w:r>
      <w:r w:rsidR="00EC1C80">
        <w:rPr>
          <w:rFonts w:ascii="Times New Roman" w:hAnsi="Times New Roman" w:cs="Times New Roman"/>
          <w:sz w:val="24"/>
          <w:szCs w:val="24"/>
        </w:rPr>
        <w:t xml:space="preserve"> as</w:t>
      </w:r>
      <w:r w:rsidRPr="0041657C">
        <w:rPr>
          <w:rFonts w:ascii="Times New Roman" w:hAnsi="Times New Roman" w:cs="Times New Roman"/>
          <w:sz w:val="24"/>
          <w:szCs w:val="24"/>
        </w:rPr>
        <w:t xml:space="preserve"> Aristotle devoted </w:t>
      </w:r>
      <w:r w:rsidR="00F660FC" w:rsidRPr="0041657C">
        <w:rPr>
          <w:rFonts w:ascii="Times New Roman" w:hAnsi="Times New Roman" w:cs="Times New Roman"/>
          <w:sz w:val="24"/>
          <w:szCs w:val="24"/>
        </w:rPr>
        <w:t>extensive thought</w:t>
      </w:r>
      <w:r w:rsidRPr="0041657C">
        <w:rPr>
          <w:rFonts w:ascii="Times New Roman" w:hAnsi="Times New Roman" w:cs="Times New Roman"/>
          <w:sz w:val="24"/>
          <w:szCs w:val="24"/>
        </w:rPr>
        <w:t xml:space="preserve"> to </w:t>
      </w:r>
      <w:r w:rsidR="00F660FC" w:rsidRPr="0041657C">
        <w:rPr>
          <w:rFonts w:ascii="Times New Roman" w:hAnsi="Times New Roman" w:cs="Times New Roman"/>
          <w:sz w:val="24"/>
          <w:szCs w:val="24"/>
        </w:rPr>
        <w:t xml:space="preserve">understanding and </w:t>
      </w:r>
      <w:r w:rsidRPr="0041657C">
        <w:rPr>
          <w:rFonts w:ascii="Times New Roman" w:hAnsi="Times New Roman" w:cs="Times New Roman"/>
          <w:sz w:val="24"/>
          <w:szCs w:val="24"/>
        </w:rPr>
        <w:t>explaining pathos, empathy’s forerunner.</w:t>
      </w:r>
      <w:r w:rsidR="00F660FC" w:rsidRPr="0041657C">
        <w:rPr>
          <w:rStyle w:val="EndnoteReference"/>
          <w:rFonts w:ascii="Times New Roman" w:hAnsi="Times New Roman" w:cs="Times New Roman"/>
          <w:color w:val="000000" w:themeColor="text1"/>
          <w:sz w:val="24"/>
          <w:szCs w:val="24"/>
        </w:rPr>
        <w:endnoteReference w:id="1"/>
      </w:r>
      <w:r w:rsidRPr="0041657C">
        <w:rPr>
          <w:rFonts w:ascii="Times New Roman" w:hAnsi="Times New Roman" w:cs="Times New Roman"/>
          <w:sz w:val="24"/>
          <w:szCs w:val="24"/>
        </w:rPr>
        <w:t xml:space="preserve"> </w:t>
      </w:r>
      <w:r w:rsidRPr="0041657C">
        <w:rPr>
          <w:rFonts w:ascii="Times New Roman" w:hAnsi="Times New Roman" w:cs="Times New Roman"/>
          <w:color w:val="000000" w:themeColor="text1"/>
          <w:sz w:val="24"/>
          <w:szCs w:val="24"/>
        </w:rPr>
        <w:t xml:space="preserve">Aristotle </w:t>
      </w:r>
      <w:r w:rsidR="00EC1C80">
        <w:rPr>
          <w:rFonts w:ascii="Times New Roman" w:hAnsi="Times New Roman" w:cs="Times New Roman"/>
          <w:color w:val="000000" w:themeColor="text1"/>
          <w:sz w:val="24"/>
          <w:szCs w:val="24"/>
        </w:rPr>
        <w:t>asserted</w:t>
      </w:r>
      <w:r w:rsidRPr="0041657C">
        <w:rPr>
          <w:rFonts w:ascii="Times New Roman" w:hAnsi="Times New Roman" w:cs="Times New Roman"/>
          <w:color w:val="000000" w:themeColor="text1"/>
          <w:sz w:val="24"/>
          <w:szCs w:val="24"/>
        </w:rPr>
        <w:t xml:space="preserve"> that both the speaker and the audience must be in the “right frame of mind” (Book 11, 1, 1-25</w:t>
      </w:r>
      <w:r w:rsidR="00C357F1" w:rsidRPr="0041657C">
        <w:rPr>
          <w:rFonts w:ascii="Times New Roman" w:hAnsi="Times New Roman" w:cs="Times New Roman"/>
          <w:color w:val="000000" w:themeColor="text1"/>
          <w:sz w:val="24"/>
          <w:szCs w:val="24"/>
        </w:rPr>
        <w:t>—Barnes, 1984</w:t>
      </w:r>
      <w:r w:rsidRPr="0041657C">
        <w:rPr>
          <w:rFonts w:ascii="Times New Roman" w:hAnsi="Times New Roman" w:cs="Times New Roman"/>
          <w:color w:val="000000" w:themeColor="text1"/>
          <w:sz w:val="24"/>
          <w:szCs w:val="24"/>
        </w:rPr>
        <w:t xml:space="preserve">), meaning the emotional state necessary to arouse the intended response. One must be able to feel the emotional connection, or pathos </w:t>
      </w:r>
      <w:r w:rsidRPr="0041657C">
        <w:rPr>
          <w:rFonts w:ascii="Times New Roman" w:eastAsia="Times New Roman" w:hAnsi="Times New Roman" w:cs="Times New Roman"/>
          <w:sz w:val="24"/>
          <w:szCs w:val="24"/>
        </w:rPr>
        <w:t>πάθος</w:t>
      </w:r>
      <w:r w:rsidRPr="0041657C">
        <w:rPr>
          <w:rFonts w:ascii="Times New Roman" w:hAnsi="Times New Roman" w:cs="Times New Roman"/>
          <w:color w:val="000000" w:themeColor="text1"/>
          <w:sz w:val="24"/>
          <w:szCs w:val="24"/>
        </w:rPr>
        <w:t>, in order for</w:t>
      </w:r>
      <w:r w:rsidRPr="0041657C">
        <w:rPr>
          <w:rFonts w:ascii="Times New Roman" w:eastAsia="Times New Roman" w:hAnsi="Times New Roman" w:cs="Times New Roman"/>
          <w:sz w:val="24"/>
          <w:szCs w:val="24"/>
        </w:rPr>
        <w:t xml:space="preserve"> ethos and logos to have bearing.  </w:t>
      </w:r>
      <w:r w:rsidR="00EC1C80">
        <w:rPr>
          <w:rFonts w:ascii="Times New Roman" w:eastAsia="Times New Roman" w:hAnsi="Times New Roman" w:cs="Times New Roman"/>
          <w:sz w:val="24"/>
          <w:szCs w:val="24"/>
        </w:rPr>
        <w:t>He</w:t>
      </w:r>
      <w:r w:rsidRPr="0041657C">
        <w:rPr>
          <w:rFonts w:ascii="Times New Roman" w:eastAsia="Times New Roman" w:hAnsi="Times New Roman" w:cs="Times New Roman"/>
          <w:sz w:val="24"/>
          <w:szCs w:val="24"/>
        </w:rPr>
        <w:t xml:space="preserve"> did not restrict the emotions to sympathy or pity.  He wrote at length of the variety of emotions including anger, calmness, friendship, enmity, fear, confidence, shame, shamelessness, admiration, kindness, altruism, pity, indignation, envy, desire, </w:t>
      </w:r>
      <w:r w:rsidRPr="0041657C">
        <w:rPr>
          <w:rFonts w:ascii="Times New Roman" w:eastAsia="Times New Roman" w:hAnsi="Times New Roman" w:cs="Times New Roman"/>
          <w:sz w:val="24"/>
          <w:szCs w:val="24"/>
        </w:rPr>
        <w:lastRenderedPageBreak/>
        <w:t xml:space="preserve">emulation, and so on (Book 11, 1-12).  “The emotions are all those feelings that so change men [sic] as to affect their judgment and that also are attended by pain or pleasure” (Book 11, 1, 21-22). </w:t>
      </w:r>
      <w:r w:rsidRPr="0041657C">
        <w:rPr>
          <w:rFonts w:ascii="Times New Roman" w:hAnsi="Times New Roman" w:cs="Times New Roman"/>
          <w:sz w:val="24"/>
          <w:szCs w:val="24"/>
        </w:rPr>
        <w:t xml:space="preserve"> </w:t>
      </w:r>
    </w:p>
    <w:p w:rsidR="0072330A" w:rsidRPr="0041657C" w:rsidRDefault="004D04A6" w:rsidP="005871AC">
      <w:pPr>
        <w:ind w:left="0" w:firstLine="0"/>
        <w:rPr>
          <w:rFonts w:ascii="Times New Roman" w:eastAsia="Times New Roman" w:hAnsi="Times New Roman" w:cs="Times New Roman"/>
          <w:sz w:val="24"/>
          <w:szCs w:val="24"/>
        </w:rPr>
      </w:pPr>
      <w:r w:rsidRPr="0041657C">
        <w:rPr>
          <w:rFonts w:ascii="Times New Roman" w:hAnsi="Times New Roman" w:cs="Times New Roman"/>
          <w:sz w:val="24"/>
          <w:szCs w:val="24"/>
        </w:rPr>
        <w:tab/>
      </w:r>
      <w:r w:rsidR="00C70137" w:rsidRPr="0041657C">
        <w:rPr>
          <w:rFonts w:ascii="Times New Roman" w:hAnsi="Times New Roman" w:cs="Times New Roman"/>
          <w:sz w:val="24"/>
          <w:szCs w:val="24"/>
        </w:rPr>
        <w:t xml:space="preserve">Pathos and identification link to </w:t>
      </w:r>
      <w:r w:rsidR="00C70137" w:rsidRPr="0041657C">
        <w:rPr>
          <w:rFonts w:ascii="Times New Roman" w:eastAsia="Times New Roman" w:hAnsi="Times New Roman" w:cs="Times New Roman"/>
          <w:sz w:val="24"/>
          <w:szCs w:val="24"/>
        </w:rPr>
        <w:t>empathy ἐμπάθεια (</w:t>
      </w:r>
      <w:r w:rsidR="00C70137" w:rsidRPr="0041657C">
        <w:rPr>
          <w:rFonts w:ascii="Times New Roman" w:eastAsia="Times New Roman" w:hAnsi="Times New Roman" w:cs="Times New Roman"/>
          <w:i/>
          <w:iCs/>
          <w:sz w:val="24"/>
          <w:szCs w:val="24"/>
        </w:rPr>
        <w:t>empatheia—in passion</w:t>
      </w:r>
      <w:r w:rsidR="00C70137" w:rsidRPr="0041657C">
        <w:rPr>
          <w:rFonts w:ascii="Times New Roman" w:eastAsia="Times New Roman" w:hAnsi="Times New Roman" w:cs="Times New Roman"/>
          <w:sz w:val="24"/>
          <w:szCs w:val="24"/>
        </w:rPr>
        <w:t>) in that empathy is a praxis—felt, embodied, engaged—way of relating or identifying with some other being</w:t>
      </w:r>
      <w:r w:rsidR="000C4556" w:rsidRPr="0041657C">
        <w:rPr>
          <w:rFonts w:ascii="Times New Roman" w:eastAsia="Times New Roman" w:hAnsi="Times New Roman" w:cs="Times New Roman"/>
          <w:sz w:val="24"/>
          <w:szCs w:val="24"/>
        </w:rPr>
        <w:t>.</w:t>
      </w:r>
      <w:r w:rsidR="00C70137" w:rsidRPr="0041657C">
        <w:rPr>
          <w:rFonts w:ascii="Times New Roman" w:eastAsia="Times New Roman" w:hAnsi="Times New Roman" w:cs="Times New Roman"/>
          <w:sz w:val="24"/>
          <w:szCs w:val="24"/>
        </w:rPr>
        <w:t xml:space="preserve"> </w:t>
      </w:r>
      <w:r w:rsidR="00E60167">
        <w:rPr>
          <w:rFonts w:ascii="Times New Roman" w:eastAsia="Times New Roman" w:hAnsi="Times New Roman" w:cs="Times New Roman"/>
          <w:sz w:val="24"/>
          <w:szCs w:val="24"/>
        </w:rPr>
        <w:t xml:space="preserve"> </w:t>
      </w:r>
      <w:r w:rsidR="00EC1C80" w:rsidRPr="0041657C">
        <w:rPr>
          <w:rFonts w:ascii="Times New Roman" w:hAnsi="Times New Roman" w:cs="Times New Roman"/>
          <w:sz w:val="24"/>
          <w:szCs w:val="24"/>
        </w:rPr>
        <w:t>Kenneth Burke (1937/1969) asserted that identification is central to persuasion</w:t>
      </w:r>
      <w:r w:rsidR="00E60167">
        <w:rPr>
          <w:rFonts w:ascii="Times New Roman" w:hAnsi="Times New Roman" w:cs="Times New Roman"/>
          <w:sz w:val="24"/>
          <w:szCs w:val="24"/>
        </w:rPr>
        <w:t xml:space="preserve"> </w:t>
      </w:r>
      <w:r w:rsidR="00EC1C80" w:rsidRPr="0041657C">
        <w:rPr>
          <w:rFonts w:ascii="Times New Roman" w:hAnsi="Times New Roman" w:cs="Times New Roman"/>
          <w:sz w:val="24"/>
          <w:szCs w:val="24"/>
        </w:rPr>
        <w:t xml:space="preserve">as it is the ability to relate to the speaker. </w:t>
      </w:r>
      <w:r w:rsidR="008F4062">
        <w:rPr>
          <w:rFonts w:ascii="Times New Roman" w:eastAsia="Times New Roman" w:hAnsi="Times New Roman" w:cs="Times New Roman"/>
          <w:sz w:val="24"/>
          <w:szCs w:val="24"/>
        </w:rPr>
        <w:t xml:space="preserve">But empathy is not simply being persuaded; it is also understanding. </w:t>
      </w:r>
      <w:r w:rsidR="00E60167">
        <w:rPr>
          <w:rFonts w:ascii="Times New Roman" w:eastAsia="Times New Roman" w:hAnsi="Times New Roman" w:cs="Times New Roman"/>
          <w:sz w:val="24"/>
          <w:szCs w:val="24"/>
        </w:rPr>
        <w:t>Or as Burke noted it is crucial to achieving common ground and consubstantiality.</w:t>
      </w:r>
    </w:p>
    <w:p w:rsidR="00E36128" w:rsidRPr="0041657C" w:rsidRDefault="0072330A" w:rsidP="0072330A">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Ethnographers are </w:t>
      </w:r>
      <w:r w:rsidR="0010340C" w:rsidRPr="0041657C">
        <w:rPr>
          <w:rFonts w:ascii="Times New Roman" w:eastAsia="Times New Roman" w:hAnsi="Times New Roman" w:cs="Times New Roman"/>
          <w:sz w:val="24"/>
          <w:szCs w:val="24"/>
        </w:rPr>
        <w:t xml:space="preserve">less </w:t>
      </w:r>
      <w:r w:rsidRPr="0041657C">
        <w:rPr>
          <w:rFonts w:ascii="Times New Roman" w:eastAsia="Times New Roman" w:hAnsi="Times New Roman" w:cs="Times New Roman"/>
          <w:sz w:val="24"/>
          <w:szCs w:val="24"/>
        </w:rPr>
        <w:t>likely to draw upon</w:t>
      </w:r>
      <w:r w:rsidR="0010340C" w:rsidRPr="0041657C">
        <w:rPr>
          <w:rFonts w:ascii="Times New Roman" w:eastAsia="Times New Roman" w:hAnsi="Times New Roman" w:cs="Times New Roman"/>
          <w:sz w:val="24"/>
          <w:szCs w:val="24"/>
        </w:rPr>
        <w:t xml:space="preserve"> these</w:t>
      </w:r>
      <w:r w:rsidR="003E68D6">
        <w:rPr>
          <w:rFonts w:ascii="Times New Roman" w:eastAsia="Times New Roman" w:hAnsi="Times New Roman" w:cs="Times New Roman"/>
          <w:sz w:val="24"/>
          <w:szCs w:val="24"/>
        </w:rPr>
        <w:t xml:space="preserve"> classic</w:t>
      </w:r>
      <w:r w:rsidR="0010340C" w:rsidRPr="0041657C">
        <w:rPr>
          <w:rFonts w:ascii="Times New Roman" w:eastAsia="Times New Roman" w:hAnsi="Times New Roman" w:cs="Times New Roman"/>
          <w:sz w:val="24"/>
          <w:szCs w:val="24"/>
        </w:rPr>
        <w:t xml:space="preserve"> </w:t>
      </w:r>
      <w:r w:rsidR="00E60167">
        <w:rPr>
          <w:rFonts w:ascii="Times New Roman" w:eastAsia="Times New Roman" w:hAnsi="Times New Roman" w:cs="Times New Roman"/>
          <w:sz w:val="24"/>
          <w:szCs w:val="24"/>
        </w:rPr>
        <w:t xml:space="preserve">rhetorical </w:t>
      </w:r>
      <w:r w:rsidR="0010340C" w:rsidRPr="0041657C">
        <w:rPr>
          <w:rFonts w:ascii="Times New Roman" w:eastAsia="Times New Roman" w:hAnsi="Times New Roman" w:cs="Times New Roman"/>
          <w:sz w:val="24"/>
          <w:szCs w:val="24"/>
        </w:rPr>
        <w:t xml:space="preserve">origins and more likely to draw from </w:t>
      </w:r>
      <w:r w:rsidRPr="0041657C">
        <w:rPr>
          <w:rFonts w:ascii="Times New Roman" w:eastAsia="Times New Roman" w:hAnsi="Times New Roman" w:cs="Times New Roman"/>
          <w:sz w:val="24"/>
          <w:szCs w:val="24"/>
        </w:rPr>
        <w:t xml:space="preserve">Max </w:t>
      </w:r>
      <w:r w:rsidRPr="0041657C">
        <w:rPr>
          <w:rFonts w:ascii="Times New Roman" w:eastAsia="Times New Roman" w:hAnsi="Times New Roman" w:cs="Times New Roman"/>
          <w:sz w:val="24"/>
          <w:szCs w:val="24"/>
        </w:rPr>
        <w:lastRenderedPageBreak/>
        <w:t xml:space="preserve">Weber’s </w:t>
      </w:r>
      <w:r w:rsidR="008D67C6" w:rsidRPr="0041657C">
        <w:rPr>
          <w:rFonts w:ascii="Times New Roman" w:eastAsia="Times New Roman" w:hAnsi="Times New Roman" w:cs="Times New Roman"/>
          <w:sz w:val="24"/>
          <w:szCs w:val="24"/>
        </w:rPr>
        <w:t>(</w:t>
      </w:r>
      <w:r w:rsidR="000F1D2A" w:rsidRPr="0041657C">
        <w:rPr>
          <w:rFonts w:ascii="Times New Roman" w:eastAsia="Times New Roman" w:hAnsi="Times New Roman" w:cs="Times New Roman"/>
          <w:sz w:val="24"/>
          <w:szCs w:val="24"/>
        </w:rPr>
        <w:t>1947</w:t>
      </w:r>
      <w:r w:rsidR="008D67C6" w:rsidRPr="0041657C">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 xml:space="preserve">notion of </w:t>
      </w:r>
      <w:r w:rsidRPr="0041657C">
        <w:rPr>
          <w:rFonts w:ascii="Times New Roman" w:eastAsia="Times New Roman" w:hAnsi="Times New Roman" w:cs="Times New Roman"/>
          <w:i/>
          <w:sz w:val="24"/>
          <w:szCs w:val="24"/>
        </w:rPr>
        <w:t>verstehen</w:t>
      </w:r>
      <w:r w:rsidR="00654D8A" w:rsidRPr="0041657C">
        <w:rPr>
          <w:rFonts w:ascii="Times New Roman" w:eastAsia="Times New Roman" w:hAnsi="Times New Roman" w:cs="Times New Roman"/>
          <w:i/>
          <w:sz w:val="24"/>
          <w:szCs w:val="24"/>
        </w:rPr>
        <w:t>,</w:t>
      </w:r>
      <w:r w:rsidRPr="0041657C">
        <w:rPr>
          <w:rFonts w:ascii="Times New Roman" w:eastAsia="Times New Roman" w:hAnsi="Times New Roman" w:cs="Times New Roman"/>
          <w:sz w:val="24"/>
          <w:szCs w:val="24"/>
        </w:rPr>
        <w:t xml:space="preserve"> which refers to understanding from the other’s cultural</w:t>
      </w:r>
      <w:r w:rsidR="00E36128" w:rsidRPr="0041657C">
        <w:rPr>
          <w:rFonts w:ascii="Times New Roman" w:eastAsia="Times New Roman" w:hAnsi="Times New Roman" w:cs="Times New Roman"/>
          <w:sz w:val="24"/>
          <w:szCs w:val="24"/>
        </w:rPr>
        <w:t xml:space="preserve"> point of</w:t>
      </w:r>
      <w:r w:rsidRPr="0041657C">
        <w:rPr>
          <w:rFonts w:ascii="Times New Roman" w:eastAsia="Times New Roman" w:hAnsi="Times New Roman" w:cs="Times New Roman"/>
          <w:sz w:val="24"/>
          <w:szCs w:val="24"/>
        </w:rPr>
        <w:t xml:space="preserve"> view</w:t>
      </w:r>
      <w:r w:rsidR="00654D8A" w:rsidRPr="0041657C">
        <w:rPr>
          <w:rFonts w:ascii="Times New Roman" w:eastAsia="Times New Roman" w:hAnsi="Times New Roman" w:cs="Times New Roman"/>
          <w:sz w:val="24"/>
          <w:szCs w:val="24"/>
        </w:rPr>
        <w:t>, when addressing empathy</w:t>
      </w:r>
      <w:r w:rsidRPr="0041657C">
        <w:rPr>
          <w:rFonts w:ascii="Times New Roman" w:eastAsia="Times New Roman" w:hAnsi="Times New Roman" w:cs="Times New Roman"/>
          <w:sz w:val="24"/>
          <w:szCs w:val="24"/>
        </w:rPr>
        <w:t xml:space="preserve">. While it is unlikely we can ever reach a full and pure empathy or </w:t>
      </w:r>
      <w:r w:rsidRPr="0041657C">
        <w:rPr>
          <w:rFonts w:ascii="Times New Roman" w:eastAsia="Times New Roman" w:hAnsi="Times New Roman" w:cs="Times New Roman"/>
          <w:i/>
          <w:sz w:val="24"/>
          <w:szCs w:val="24"/>
        </w:rPr>
        <w:t>verstehen</w:t>
      </w:r>
      <w:r w:rsidRPr="0041657C">
        <w:rPr>
          <w:rFonts w:ascii="Times New Roman" w:eastAsia="Times New Roman" w:hAnsi="Times New Roman" w:cs="Times New Roman"/>
          <w:sz w:val="24"/>
          <w:szCs w:val="24"/>
        </w:rPr>
        <w:t>, the attempts to do so via the culture-centered approach are praise-worthy</w:t>
      </w:r>
      <w:r w:rsidR="00260531" w:rsidRPr="0041657C">
        <w:rPr>
          <w:rFonts w:ascii="Times New Roman" w:eastAsia="Times New Roman" w:hAnsi="Times New Roman" w:cs="Times New Roman"/>
          <w:sz w:val="24"/>
          <w:szCs w:val="24"/>
        </w:rPr>
        <w:t>. Albeit, the idea of over-emp</w:t>
      </w:r>
      <w:r w:rsidR="00654D8A" w:rsidRPr="0041657C">
        <w:rPr>
          <w:rFonts w:ascii="Times New Roman" w:eastAsia="Times New Roman" w:hAnsi="Times New Roman" w:cs="Times New Roman"/>
          <w:sz w:val="24"/>
          <w:szCs w:val="24"/>
        </w:rPr>
        <w:t>ath</w:t>
      </w:r>
      <w:r w:rsidR="00260531" w:rsidRPr="0041657C">
        <w:rPr>
          <w:rFonts w:ascii="Times New Roman" w:eastAsia="Times New Roman" w:hAnsi="Times New Roman" w:cs="Times New Roman"/>
          <w:sz w:val="24"/>
          <w:szCs w:val="24"/>
        </w:rPr>
        <w:t>izing</w:t>
      </w:r>
      <w:r w:rsidR="0010340C" w:rsidRPr="0041657C">
        <w:rPr>
          <w:rFonts w:ascii="Times New Roman" w:eastAsia="Times New Roman" w:hAnsi="Times New Roman" w:cs="Times New Roman"/>
          <w:sz w:val="24"/>
          <w:szCs w:val="24"/>
        </w:rPr>
        <w:t xml:space="preserve"> ha</w:t>
      </w:r>
      <w:r w:rsidR="00260531" w:rsidRPr="0041657C">
        <w:rPr>
          <w:rFonts w:ascii="Times New Roman" w:eastAsia="Times New Roman" w:hAnsi="Times New Roman" w:cs="Times New Roman"/>
          <w:sz w:val="24"/>
          <w:szCs w:val="24"/>
        </w:rPr>
        <w:t>s</w:t>
      </w:r>
      <w:r w:rsidR="0010340C" w:rsidRPr="0041657C">
        <w:rPr>
          <w:rFonts w:ascii="Times New Roman" w:eastAsia="Times New Roman" w:hAnsi="Times New Roman" w:cs="Times New Roman"/>
          <w:sz w:val="24"/>
          <w:szCs w:val="24"/>
        </w:rPr>
        <w:t xml:space="preserve"> been </w:t>
      </w:r>
      <w:r w:rsidR="00260531" w:rsidRPr="0041657C">
        <w:rPr>
          <w:rFonts w:ascii="Times New Roman" w:eastAsia="Times New Roman" w:hAnsi="Times New Roman" w:cs="Times New Roman"/>
          <w:sz w:val="24"/>
          <w:szCs w:val="24"/>
        </w:rPr>
        <w:t xml:space="preserve">a </w:t>
      </w:r>
      <w:r w:rsidR="0010340C" w:rsidRPr="0041657C">
        <w:rPr>
          <w:rFonts w:ascii="Times New Roman" w:eastAsia="Times New Roman" w:hAnsi="Times New Roman" w:cs="Times New Roman"/>
          <w:sz w:val="24"/>
          <w:szCs w:val="24"/>
        </w:rPr>
        <w:t>source of debate</w:t>
      </w:r>
      <w:r w:rsidR="003E68D6">
        <w:rPr>
          <w:rFonts w:ascii="Times New Roman" w:eastAsia="Times New Roman" w:hAnsi="Times New Roman" w:cs="Times New Roman"/>
          <w:sz w:val="24"/>
          <w:szCs w:val="24"/>
        </w:rPr>
        <w:t>, as well.</w:t>
      </w:r>
      <w:r w:rsidRPr="0041657C">
        <w:rPr>
          <w:rFonts w:ascii="Times New Roman" w:eastAsia="Times New Roman" w:hAnsi="Times New Roman" w:cs="Times New Roman"/>
          <w:sz w:val="24"/>
          <w:szCs w:val="24"/>
        </w:rPr>
        <w:t xml:space="preserve">  </w:t>
      </w:r>
      <w:r w:rsidR="00654D8A" w:rsidRPr="0041657C">
        <w:rPr>
          <w:rFonts w:ascii="Times New Roman" w:eastAsia="Times New Roman" w:hAnsi="Times New Roman" w:cs="Times New Roman"/>
          <w:sz w:val="24"/>
          <w:szCs w:val="24"/>
        </w:rPr>
        <w:t>S</w:t>
      </w:r>
      <w:r w:rsidR="0010340C" w:rsidRPr="0041657C">
        <w:rPr>
          <w:rFonts w:ascii="Times New Roman" w:eastAsia="Times New Roman" w:hAnsi="Times New Roman" w:cs="Times New Roman"/>
          <w:sz w:val="24"/>
          <w:szCs w:val="24"/>
        </w:rPr>
        <w:t xml:space="preserve">pecifically, </w:t>
      </w:r>
      <w:r w:rsidRPr="0041657C">
        <w:rPr>
          <w:rFonts w:ascii="Times New Roman" w:eastAsia="Times New Roman" w:hAnsi="Times New Roman" w:cs="Times New Roman"/>
          <w:sz w:val="24"/>
          <w:szCs w:val="24"/>
        </w:rPr>
        <w:t>Clifford Geertz</w:t>
      </w:r>
      <w:r w:rsidR="00E36128" w:rsidRPr="0041657C">
        <w:rPr>
          <w:rFonts w:ascii="Times New Roman" w:eastAsia="Times New Roman" w:hAnsi="Times New Roman" w:cs="Times New Roman"/>
          <w:sz w:val="24"/>
          <w:szCs w:val="24"/>
        </w:rPr>
        <w:t>’s classic work on interpreting cultures (</w:t>
      </w:r>
      <w:r w:rsidR="000F1D2A" w:rsidRPr="0041657C">
        <w:rPr>
          <w:rFonts w:ascii="Times New Roman" w:eastAsia="Times New Roman" w:hAnsi="Times New Roman" w:cs="Times New Roman"/>
          <w:sz w:val="24"/>
          <w:szCs w:val="24"/>
        </w:rPr>
        <w:t>1973</w:t>
      </w:r>
      <w:r w:rsidR="00E36128" w:rsidRPr="0041657C">
        <w:rPr>
          <w:rFonts w:ascii="Times New Roman" w:eastAsia="Times New Roman" w:hAnsi="Times New Roman" w:cs="Times New Roman"/>
          <w:sz w:val="24"/>
          <w:szCs w:val="24"/>
        </w:rPr>
        <w:t>) and his now famous article on the native’s point of view (</w:t>
      </w:r>
      <w:r w:rsidR="00F311E1" w:rsidRPr="0041657C">
        <w:rPr>
          <w:rFonts w:ascii="Times New Roman" w:eastAsia="Times New Roman" w:hAnsi="Times New Roman" w:cs="Times New Roman"/>
          <w:sz w:val="24"/>
          <w:szCs w:val="24"/>
        </w:rPr>
        <w:t>1974/1977</w:t>
      </w:r>
      <w:r w:rsidR="00E36128" w:rsidRPr="0041657C">
        <w:rPr>
          <w:rFonts w:ascii="Times New Roman" w:eastAsia="Times New Roman" w:hAnsi="Times New Roman" w:cs="Times New Roman"/>
          <w:sz w:val="24"/>
          <w:szCs w:val="24"/>
        </w:rPr>
        <w:t xml:space="preserve">) led to discussions and debates surrounding the role of emic and etic approaches to ethnography. </w:t>
      </w:r>
      <w:r w:rsidR="00E60167">
        <w:rPr>
          <w:rFonts w:ascii="Times New Roman" w:eastAsia="Times New Roman" w:hAnsi="Times New Roman" w:cs="Times New Roman"/>
          <w:sz w:val="24"/>
          <w:szCs w:val="24"/>
        </w:rPr>
        <w:t xml:space="preserve"> </w:t>
      </w:r>
      <w:r w:rsidR="00E36128" w:rsidRPr="0041657C">
        <w:rPr>
          <w:rFonts w:ascii="Times New Roman" w:eastAsia="Times New Roman" w:hAnsi="Times New Roman" w:cs="Times New Roman"/>
          <w:sz w:val="24"/>
          <w:szCs w:val="24"/>
        </w:rPr>
        <w:t>Xia (2013) suggest</w:t>
      </w:r>
      <w:r w:rsidR="00F311E1" w:rsidRPr="0041657C">
        <w:rPr>
          <w:rFonts w:ascii="Times New Roman" w:eastAsia="Times New Roman" w:hAnsi="Times New Roman" w:cs="Times New Roman"/>
          <w:sz w:val="24"/>
          <w:szCs w:val="24"/>
        </w:rPr>
        <w:t>ed</w:t>
      </w:r>
      <w:r w:rsidR="00E36128" w:rsidRPr="0041657C">
        <w:rPr>
          <w:rFonts w:ascii="Times New Roman" w:eastAsia="Times New Roman" w:hAnsi="Times New Roman" w:cs="Times New Roman"/>
          <w:sz w:val="24"/>
          <w:szCs w:val="24"/>
        </w:rPr>
        <w:t xml:space="preserve"> that we need both and explain</w:t>
      </w:r>
      <w:r w:rsidR="00F311E1" w:rsidRPr="0041657C">
        <w:rPr>
          <w:rFonts w:ascii="Times New Roman" w:eastAsia="Times New Roman" w:hAnsi="Times New Roman" w:cs="Times New Roman"/>
          <w:sz w:val="24"/>
          <w:szCs w:val="24"/>
        </w:rPr>
        <w:t>ed</w:t>
      </w:r>
      <w:r w:rsidR="00E36128" w:rsidRPr="0041657C">
        <w:rPr>
          <w:rFonts w:ascii="Times New Roman" w:eastAsia="Times New Roman" w:hAnsi="Times New Roman" w:cs="Times New Roman"/>
          <w:sz w:val="24"/>
          <w:szCs w:val="24"/>
        </w:rPr>
        <w:t xml:space="preserve"> the function of each: </w:t>
      </w:r>
      <w:r w:rsidR="00DC122C" w:rsidRPr="0041657C">
        <w:rPr>
          <w:rFonts w:ascii="Times New Roman" w:eastAsia="Times New Roman" w:hAnsi="Times New Roman" w:cs="Times New Roman"/>
          <w:sz w:val="24"/>
          <w:szCs w:val="24"/>
        </w:rPr>
        <w:t xml:space="preserve"> </w:t>
      </w:r>
    </w:p>
    <w:p w:rsidR="00C70137" w:rsidRPr="0041657C" w:rsidRDefault="00E36128" w:rsidP="00E36128">
      <w:pPr>
        <w:ind w:left="720" w:firstLine="0"/>
        <w:rPr>
          <w:rFonts w:ascii="Times New Roman" w:eastAsia="Times New Roman" w:hAnsi="Times New Roman" w:cs="Times New Roman"/>
          <w:sz w:val="24"/>
          <w:szCs w:val="24"/>
        </w:rPr>
      </w:pPr>
      <w:r w:rsidRPr="0041657C">
        <w:rPr>
          <w:rFonts w:ascii="Times New Roman" w:hAnsi="Times New Roman" w:cs="Times New Roman"/>
          <w:sz w:val="24"/>
          <w:szCs w:val="24"/>
        </w:rPr>
        <w:t xml:space="preserve">Emic knowledge and interpretations are those existing within a culture, that are ‘determined by local custom, meaning, and belief’ (Ager and Loughry, </w:t>
      </w:r>
      <w:r w:rsidRPr="0041657C">
        <w:rPr>
          <w:rFonts w:ascii="Times New Roman" w:hAnsi="Times New Roman" w:cs="Times New Roman"/>
          <w:sz w:val="24"/>
          <w:szCs w:val="24"/>
        </w:rPr>
        <w:lastRenderedPageBreak/>
        <w:t>2004: n.p.) and best described by a 'native' of the culture. Etic knowledge refers to generalizations about human behavior that are considered universally true, and commonly links cultural practices to factors of interest to the researcher, such as economic or ecological conditions, that cultural insiders may not consider very relevant (Morris et al., 1999).</w:t>
      </w:r>
      <w:r w:rsidR="00425D22">
        <w:rPr>
          <w:rFonts w:ascii="Times New Roman" w:hAnsi="Times New Roman" w:cs="Times New Roman"/>
          <w:sz w:val="24"/>
          <w:szCs w:val="24"/>
        </w:rPr>
        <w:t xml:space="preserve"> (n.p.)</w:t>
      </w:r>
      <w:r w:rsidRPr="0041657C">
        <w:rPr>
          <w:rFonts w:ascii="Times New Roman" w:eastAsia="Times New Roman" w:hAnsi="Times New Roman" w:cs="Times New Roman"/>
          <w:sz w:val="24"/>
          <w:szCs w:val="24"/>
        </w:rPr>
        <w:t xml:space="preserve"> </w:t>
      </w:r>
    </w:p>
    <w:p w:rsidR="00E36128" w:rsidRPr="0041657C" w:rsidRDefault="0010340C" w:rsidP="005871AC">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The culture-centered approach seems to be in alignment with the belief that both emic and etic approaches are important.  For example, we noted previously that Dutta-Bergamn’s (2004) study gave voice to the personal view of the cultural participants </w:t>
      </w:r>
      <w:r w:rsidR="00DC122C" w:rsidRPr="0041657C">
        <w:rPr>
          <w:rFonts w:ascii="Times New Roman" w:hAnsi="Times New Roman" w:cs="Times New Roman"/>
          <w:sz w:val="24"/>
          <w:szCs w:val="24"/>
        </w:rPr>
        <w:t xml:space="preserve">and </w:t>
      </w:r>
      <w:r w:rsidRPr="0041657C">
        <w:rPr>
          <w:rFonts w:ascii="Times New Roman" w:hAnsi="Times New Roman" w:cs="Times New Roman"/>
          <w:sz w:val="24"/>
          <w:szCs w:val="24"/>
        </w:rPr>
        <w:t xml:space="preserve">did so under an analytic frame that incorporated politics, religion, history and poverty.  In other words, emic and etic do not have to be mutually exclusive. </w:t>
      </w:r>
      <w:r w:rsidR="00017700" w:rsidRPr="0041657C">
        <w:rPr>
          <w:rFonts w:ascii="Times New Roman" w:hAnsi="Times New Roman" w:cs="Times New Roman"/>
          <w:sz w:val="24"/>
          <w:szCs w:val="24"/>
        </w:rPr>
        <w:t xml:space="preserve"> </w:t>
      </w:r>
      <w:r w:rsidRPr="0041657C">
        <w:rPr>
          <w:rFonts w:ascii="Times New Roman" w:hAnsi="Times New Roman" w:cs="Times New Roman"/>
          <w:sz w:val="24"/>
          <w:szCs w:val="24"/>
        </w:rPr>
        <w:t xml:space="preserve">Empathy may include the participants’ views as </w:t>
      </w:r>
      <w:r w:rsidRPr="0041657C">
        <w:rPr>
          <w:rFonts w:ascii="Times New Roman" w:hAnsi="Times New Roman" w:cs="Times New Roman"/>
          <w:sz w:val="24"/>
          <w:szCs w:val="24"/>
        </w:rPr>
        <w:lastRenderedPageBreak/>
        <w:t>well as those of the researcher.</w:t>
      </w:r>
      <w:r w:rsidR="00DC122C" w:rsidRPr="0041657C">
        <w:rPr>
          <w:rFonts w:ascii="Times New Roman" w:hAnsi="Times New Roman" w:cs="Times New Roman"/>
          <w:sz w:val="24"/>
          <w:szCs w:val="24"/>
        </w:rPr>
        <w:t xml:space="preserve"> </w:t>
      </w:r>
      <w:r w:rsidR="00260531" w:rsidRPr="0041657C">
        <w:rPr>
          <w:rFonts w:ascii="Times New Roman" w:hAnsi="Times New Roman" w:cs="Times New Roman"/>
          <w:sz w:val="24"/>
          <w:szCs w:val="24"/>
        </w:rPr>
        <w:t xml:space="preserve"> An approach that encourages empathy will companion well with the culture-centered approach as it contains both emic and etic.</w:t>
      </w:r>
      <w:r w:rsidRPr="0041657C">
        <w:rPr>
          <w:rFonts w:ascii="Times New Roman" w:hAnsi="Times New Roman" w:cs="Times New Roman"/>
          <w:sz w:val="24"/>
          <w:szCs w:val="24"/>
        </w:rPr>
        <w:t xml:space="preserve">  The important part is recognizing the relevance of each </w:t>
      </w:r>
      <w:r w:rsidR="00654D8A" w:rsidRPr="0041657C">
        <w:rPr>
          <w:rFonts w:ascii="Times New Roman" w:hAnsi="Times New Roman" w:cs="Times New Roman"/>
          <w:sz w:val="24"/>
          <w:szCs w:val="24"/>
        </w:rPr>
        <w:t xml:space="preserve">(both what the researchers bring to the interpretation and hearing the voices of the marginalized) </w:t>
      </w:r>
      <w:r w:rsidRPr="0041657C">
        <w:rPr>
          <w:rFonts w:ascii="Times New Roman" w:hAnsi="Times New Roman" w:cs="Times New Roman"/>
          <w:sz w:val="24"/>
          <w:szCs w:val="24"/>
        </w:rPr>
        <w:t>and being able to take action accordingly.</w:t>
      </w:r>
      <w:r w:rsidR="00DC122C" w:rsidRPr="0041657C">
        <w:rPr>
          <w:rFonts w:ascii="Times New Roman" w:hAnsi="Times New Roman" w:cs="Times New Roman"/>
          <w:sz w:val="24"/>
          <w:szCs w:val="24"/>
        </w:rPr>
        <w:t xml:space="preserve">  For instance, the early justification in </w:t>
      </w:r>
      <w:r w:rsidR="001C5501" w:rsidRPr="0041657C">
        <w:rPr>
          <w:rFonts w:ascii="Times New Roman" w:hAnsi="Times New Roman" w:cs="Times New Roman"/>
          <w:sz w:val="24"/>
          <w:szCs w:val="24"/>
        </w:rPr>
        <w:t xml:space="preserve">this </w:t>
      </w:r>
      <w:r w:rsidR="00DC122C" w:rsidRPr="0041657C">
        <w:rPr>
          <w:rFonts w:ascii="Times New Roman" w:hAnsi="Times New Roman" w:cs="Times New Roman"/>
          <w:sz w:val="24"/>
          <w:szCs w:val="24"/>
        </w:rPr>
        <w:t>article for studying open defecation is because it is a health problem and this is generally the view among western scholars, but economic and social concerns are raised more often by people of India than are the health concerns (Pattanayak, et al., 2009)</w:t>
      </w:r>
      <w:r w:rsidR="001C5501" w:rsidRPr="0041657C">
        <w:rPr>
          <w:rFonts w:ascii="Times New Roman" w:hAnsi="Times New Roman" w:cs="Times New Roman"/>
          <w:sz w:val="24"/>
          <w:szCs w:val="24"/>
        </w:rPr>
        <w:t xml:space="preserve">. </w:t>
      </w:r>
      <w:r w:rsidR="008F4062">
        <w:rPr>
          <w:rFonts w:ascii="Times New Roman" w:hAnsi="Times New Roman" w:cs="Times New Roman"/>
          <w:sz w:val="24"/>
          <w:szCs w:val="24"/>
        </w:rPr>
        <w:t xml:space="preserve">The first is etic, the other emic. </w:t>
      </w:r>
      <w:r w:rsidR="001C5501" w:rsidRPr="0041657C">
        <w:rPr>
          <w:rFonts w:ascii="Times New Roman" w:hAnsi="Times New Roman" w:cs="Times New Roman"/>
          <w:sz w:val="24"/>
          <w:szCs w:val="24"/>
        </w:rPr>
        <w:t xml:space="preserve">The participants’ narratives and understanding those narratives are a crucial component to any intervention. </w:t>
      </w:r>
      <w:r w:rsidR="00DC122C" w:rsidRPr="0041657C">
        <w:rPr>
          <w:rFonts w:ascii="Times New Roman" w:hAnsi="Times New Roman" w:cs="Times New Roman"/>
          <w:sz w:val="24"/>
          <w:szCs w:val="24"/>
        </w:rPr>
        <w:t xml:space="preserve">  </w:t>
      </w:r>
      <w:r w:rsidR="00537234" w:rsidRPr="0041657C">
        <w:rPr>
          <w:rFonts w:ascii="Times New Roman" w:hAnsi="Times New Roman" w:cs="Times New Roman"/>
          <w:sz w:val="24"/>
          <w:szCs w:val="24"/>
        </w:rPr>
        <w:t xml:space="preserve"> </w:t>
      </w:r>
    </w:p>
    <w:p w:rsidR="006A3B3F" w:rsidRPr="0041657C" w:rsidRDefault="006A3B3F" w:rsidP="005871AC">
      <w:pPr>
        <w:ind w:left="0" w:firstLine="0"/>
        <w:rPr>
          <w:rFonts w:ascii="Times New Roman" w:hAnsi="Times New Roman" w:cs="Times New Roman"/>
          <w:sz w:val="24"/>
          <w:szCs w:val="24"/>
        </w:rPr>
      </w:pPr>
    </w:p>
    <w:p w:rsidR="006A3B3F" w:rsidRPr="0041657C" w:rsidRDefault="006A3B3F" w:rsidP="006A3B3F">
      <w:pPr>
        <w:ind w:left="0" w:firstLine="0"/>
        <w:jc w:val="center"/>
        <w:rPr>
          <w:rFonts w:ascii="Times New Roman" w:hAnsi="Times New Roman" w:cs="Times New Roman"/>
          <w:sz w:val="24"/>
          <w:szCs w:val="24"/>
        </w:rPr>
      </w:pPr>
      <w:r w:rsidRPr="0041657C">
        <w:rPr>
          <w:rFonts w:ascii="Times New Roman" w:hAnsi="Times New Roman" w:cs="Times New Roman"/>
          <w:sz w:val="24"/>
          <w:szCs w:val="24"/>
        </w:rPr>
        <w:lastRenderedPageBreak/>
        <w:t>Narrative</w:t>
      </w:r>
    </w:p>
    <w:p w:rsidR="00EF7801" w:rsidRPr="0041657C" w:rsidRDefault="00EF7801" w:rsidP="00EF7801">
      <w:pPr>
        <w:ind w:firstLine="720"/>
        <w:rPr>
          <w:rFonts w:ascii="Times New Roman" w:hAnsi="Times New Roman" w:cs="Times New Roman"/>
          <w:sz w:val="24"/>
          <w:szCs w:val="24"/>
        </w:rPr>
      </w:pPr>
      <w:r w:rsidRPr="0041657C">
        <w:rPr>
          <w:rFonts w:ascii="Times New Roman" w:hAnsi="Times New Roman" w:cs="Times New Roman"/>
          <w:sz w:val="24"/>
          <w:szCs w:val="24"/>
        </w:rPr>
        <w:t>In the 1980s, two humanities journals published special editions on the topic of narrative:</w:t>
      </w:r>
      <w:r w:rsidRPr="0041657C">
        <w:rPr>
          <w:rFonts w:ascii="Times New Roman" w:hAnsi="Times New Roman" w:cs="Times New Roman"/>
          <w:i/>
          <w:sz w:val="24"/>
          <w:szCs w:val="24"/>
        </w:rPr>
        <w:t xml:space="preserve"> Critical Inquiry</w:t>
      </w:r>
      <w:r w:rsidRPr="0041657C">
        <w:rPr>
          <w:rFonts w:ascii="Times New Roman" w:hAnsi="Times New Roman" w:cs="Times New Roman"/>
          <w:sz w:val="24"/>
          <w:szCs w:val="24"/>
        </w:rPr>
        <w:t xml:space="preserve">’s 1980 volume titled </w:t>
      </w:r>
      <w:r w:rsidRPr="0041657C">
        <w:rPr>
          <w:rFonts w:ascii="Times New Roman" w:hAnsi="Times New Roman" w:cs="Times New Roman"/>
          <w:i/>
          <w:sz w:val="24"/>
          <w:szCs w:val="24"/>
        </w:rPr>
        <w:t xml:space="preserve">On Narrative </w:t>
      </w:r>
      <w:r w:rsidRPr="0041657C">
        <w:rPr>
          <w:rFonts w:ascii="Times New Roman" w:hAnsi="Times New Roman" w:cs="Times New Roman"/>
          <w:sz w:val="24"/>
          <w:szCs w:val="24"/>
        </w:rPr>
        <w:t xml:space="preserve">and </w:t>
      </w:r>
      <w:r w:rsidRPr="0041657C">
        <w:rPr>
          <w:rFonts w:ascii="Times New Roman" w:hAnsi="Times New Roman" w:cs="Times New Roman"/>
          <w:i/>
          <w:sz w:val="24"/>
          <w:szCs w:val="24"/>
        </w:rPr>
        <w:t>Journal of Communication</w:t>
      </w:r>
      <w:r w:rsidRPr="0041657C">
        <w:rPr>
          <w:rFonts w:ascii="Times New Roman" w:hAnsi="Times New Roman" w:cs="Times New Roman"/>
          <w:sz w:val="24"/>
          <w:szCs w:val="24"/>
        </w:rPr>
        <w:t xml:space="preserve">’s 1985 issue titled </w:t>
      </w:r>
      <w:r w:rsidRPr="0041657C">
        <w:rPr>
          <w:rFonts w:ascii="Times New Roman" w:hAnsi="Times New Roman" w:cs="Times New Roman"/>
          <w:i/>
          <w:sz w:val="24"/>
          <w:szCs w:val="24"/>
        </w:rPr>
        <w:t>Homo Narrans: Story-telling in Mass Culture and Everyday Life.</w:t>
      </w:r>
      <w:r w:rsidRPr="0041657C">
        <w:rPr>
          <w:rStyle w:val="EndnoteReference"/>
          <w:rFonts w:ascii="Times New Roman" w:hAnsi="Times New Roman" w:cs="Times New Roman"/>
          <w:sz w:val="24"/>
          <w:szCs w:val="24"/>
        </w:rPr>
        <w:endnoteReference w:id="2"/>
      </w:r>
      <w:r w:rsidRPr="0041657C">
        <w:rPr>
          <w:rFonts w:ascii="Times New Roman" w:hAnsi="Times New Roman" w:cs="Times New Roman"/>
          <w:sz w:val="24"/>
          <w:szCs w:val="24"/>
        </w:rPr>
        <w:t xml:space="preserve"> </w:t>
      </w:r>
      <w:r w:rsidRPr="0041657C">
        <w:rPr>
          <w:rFonts w:ascii="Times New Roman" w:hAnsi="Times New Roman" w:cs="Times New Roman"/>
          <w:i/>
          <w:sz w:val="24"/>
          <w:szCs w:val="24"/>
        </w:rPr>
        <w:t xml:space="preserve">On Narrative </w:t>
      </w:r>
      <w:r w:rsidRPr="0041657C">
        <w:rPr>
          <w:rFonts w:ascii="Times New Roman" w:hAnsi="Times New Roman" w:cs="Times New Roman"/>
          <w:sz w:val="24"/>
          <w:szCs w:val="24"/>
        </w:rPr>
        <w:t>highlighted the works of Hayden White, Roy Schafer, Jaques Derrida, Frank Kermode, Nelson Goodman, Victor Turner, Paul Ricoeur and Ursula Le Guin, who covered such areas as narrative history, philosophy, anthropology, psychology and literature</w:t>
      </w:r>
      <w:r w:rsidR="003C4780" w:rsidRPr="0041657C">
        <w:rPr>
          <w:rFonts w:ascii="Times New Roman" w:hAnsi="Times New Roman" w:cs="Times New Roman"/>
          <w:sz w:val="24"/>
          <w:szCs w:val="24"/>
        </w:rPr>
        <w:t xml:space="preserve"> (see Mitchell, 1980</w:t>
      </w:r>
      <w:r w:rsidR="001C5501" w:rsidRPr="0041657C">
        <w:rPr>
          <w:rFonts w:ascii="Times New Roman" w:hAnsi="Times New Roman" w:cs="Times New Roman"/>
          <w:sz w:val="24"/>
          <w:szCs w:val="24"/>
        </w:rPr>
        <w:t>)</w:t>
      </w:r>
      <w:r w:rsidRPr="0041657C">
        <w:rPr>
          <w:rFonts w:ascii="Times New Roman" w:hAnsi="Times New Roman" w:cs="Times New Roman"/>
          <w:sz w:val="24"/>
          <w:szCs w:val="24"/>
        </w:rPr>
        <w:t xml:space="preserve">. The </w:t>
      </w:r>
      <w:r w:rsidRPr="0041657C">
        <w:rPr>
          <w:rFonts w:ascii="Times New Roman" w:hAnsi="Times New Roman" w:cs="Times New Roman"/>
          <w:i/>
          <w:sz w:val="24"/>
          <w:szCs w:val="24"/>
        </w:rPr>
        <w:t>Journal of Communication</w:t>
      </w:r>
      <w:r w:rsidRPr="0041657C">
        <w:rPr>
          <w:rFonts w:ascii="Times New Roman" w:hAnsi="Times New Roman" w:cs="Times New Roman"/>
          <w:sz w:val="24"/>
          <w:szCs w:val="24"/>
        </w:rPr>
        <w:t xml:space="preserve"> published a series of articles that centered on Walter Fisher’s proposed narrative paradigm, including supportive as well as negative critiques of his </w:t>
      </w:r>
      <w:r w:rsidRPr="0041657C">
        <w:rPr>
          <w:rFonts w:ascii="Times New Roman" w:hAnsi="Times New Roman" w:cs="Times New Roman"/>
          <w:sz w:val="24"/>
          <w:szCs w:val="24"/>
        </w:rPr>
        <w:lastRenderedPageBreak/>
        <w:t xml:space="preserve">theory. The debaters came from various subfields of communication, but were primarily written by rhetoricians. </w:t>
      </w:r>
    </w:p>
    <w:p w:rsidR="005A4408" w:rsidRPr="0041657C" w:rsidRDefault="00EF7801" w:rsidP="00EF7801">
      <w:pPr>
        <w:ind w:firstLine="720"/>
        <w:rPr>
          <w:rFonts w:ascii="Times New Roman" w:hAnsi="Times New Roman" w:cs="Times New Roman"/>
          <w:sz w:val="24"/>
          <w:szCs w:val="24"/>
        </w:rPr>
      </w:pPr>
      <w:r w:rsidRPr="0041657C">
        <w:rPr>
          <w:rFonts w:ascii="Times New Roman" w:hAnsi="Times New Roman" w:cs="Times New Roman"/>
          <w:sz w:val="24"/>
          <w:szCs w:val="24"/>
        </w:rPr>
        <w:t>Earlier, Fisher</w:t>
      </w:r>
      <w:r w:rsidR="006A788B" w:rsidRPr="0041657C">
        <w:rPr>
          <w:rFonts w:ascii="Times New Roman" w:hAnsi="Times New Roman" w:cs="Times New Roman"/>
          <w:sz w:val="24"/>
          <w:szCs w:val="24"/>
        </w:rPr>
        <w:t xml:space="preserve"> (1984)</w:t>
      </w:r>
      <w:r w:rsidRPr="0041657C">
        <w:rPr>
          <w:rFonts w:ascii="Times New Roman" w:hAnsi="Times New Roman" w:cs="Times New Roman"/>
          <w:sz w:val="24"/>
          <w:szCs w:val="24"/>
        </w:rPr>
        <w:t xml:space="preserve"> had posited that narration is the foundation of human communication. He argued that “all sorts of symbolic action,” most notably narrative, coul</w:t>
      </w:r>
      <w:r w:rsidR="006A788B" w:rsidRPr="0041657C">
        <w:rPr>
          <w:rFonts w:ascii="Times New Roman" w:hAnsi="Times New Roman" w:cs="Times New Roman"/>
          <w:sz w:val="24"/>
          <w:szCs w:val="24"/>
        </w:rPr>
        <w:t>d be invoked in order to reason (p. 1).</w:t>
      </w:r>
      <w:r w:rsidRPr="0041657C">
        <w:rPr>
          <w:rFonts w:ascii="Times New Roman" w:hAnsi="Times New Roman" w:cs="Times New Roman"/>
          <w:sz w:val="24"/>
          <w:szCs w:val="24"/>
        </w:rPr>
        <w:t xml:space="preserve">  Fisher relied on MacIntyre</w:t>
      </w:r>
      <w:r w:rsidR="006A788B" w:rsidRPr="0041657C">
        <w:rPr>
          <w:rFonts w:ascii="Times New Roman" w:hAnsi="Times New Roman" w:cs="Times New Roman"/>
          <w:sz w:val="24"/>
          <w:szCs w:val="24"/>
        </w:rPr>
        <w:t xml:space="preserve"> (1981)</w:t>
      </w:r>
      <w:r w:rsidRPr="0041657C">
        <w:rPr>
          <w:rFonts w:ascii="Times New Roman" w:hAnsi="Times New Roman" w:cs="Times New Roman"/>
          <w:sz w:val="24"/>
          <w:szCs w:val="24"/>
        </w:rPr>
        <w:t>, who noted that “man [sic] is…essentially a story-telling animal” who “enact[s] dramatic narrative” which is the “essential genre for the c</w:t>
      </w:r>
      <w:r w:rsidR="006A788B" w:rsidRPr="0041657C">
        <w:rPr>
          <w:rFonts w:ascii="Times New Roman" w:hAnsi="Times New Roman" w:cs="Times New Roman"/>
          <w:sz w:val="24"/>
          <w:szCs w:val="24"/>
        </w:rPr>
        <w:t>haracterization of human action</w:t>
      </w:r>
      <w:r w:rsidRPr="0041657C">
        <w:rPr>
          <w:rFonts w:ascii="Times New Roman" w:hAnsi="Times New Roman" w:cs="Times New Roman"/>
          <w:sz w:val="24"/>
          <w:szCs w:val="24"/>
        </w:rPr>
        <w:t>”</w:t>
      </w:r>
      <w:r w:rsidR="006A788B" w:rsidRPr="0041657C">
        <w:rPr>
          <w:rFonts w:ascii="Times New Roman" w:hAnsi="Times New Roman" w:cs="Times New Roman"/>
          <w:sz w:val="24"/>
          <w:szCs w:val="24"/>
        </w:rPr>
        <w:t xml:space="preserve"> (p. 200)</w:t>
      </w:r>
      <w:r w:rsidR="008F4062">
        <w:rPr>
          <w:rFonts w:ascii="Times New Roman" w:hAnsi="Times New Roman" w:cs="Times New Roman"/>
          <w:sz w:val="24"/>
          <w:szCs w:val="24"/>
        </w:rPr>
        <w:t>.</w:t>
      </w:r>
      <w:r w:rsidRPr="0041657C">
        <w:rPr>
          <w:rFonts w:ascii="Times New Roman" w:hAnsi="Times New Roman" w:cs="Times New Roman"/>
          <w:sz w:val="24"/>
          <w:szCs w:val="24"/>
        </w:rPr>
        <w:t xml:space="preserve">  This gave Fisher a framework for proposing a narrative paradigm—a theoretical means for understanding and explaining human experience through a “narrative context: history, cu</w:t>
      </w:r>
      <w:r w:rsidR="006A788B" w:rsidRPr="0041657C">
        <w:rPr>
          <w:rFonts w:ascii="Times New Roman" w:hAnsi="Times New Roman" w:cs="Times New Roman"/>
          <w:sz w:val="24"/>
          <w:szCs w:val="24"/>
        </w:rPr>
        <w:t>lture, biography, and character</w:t>
      </w:r>
      <w:r w:rsidRPr="0041657C">
        <w:rPr>
          <w:rFonts w:ascii="Times New Roman" w:hAnsi="Times New Roman" w:cs="Times New Roman"/>
          <w:sz w:val="24"/>
          <w:szCs w:val="24"/>
        </w:rPr>
        <w:t>”</w:t>
      </w:r>
      <w:r w:rsidR="006A788B" w:rsidRPr="0041657C">
        <w:rPr>
          <w:rFonts w:ascii="Times New Roman" w:hAnsi="Times New Roman" w:cs="Times New Roman"/>
          <w:sz w:val="24"/>
          <w:szCs w:val="24"/>
        </w:rPr>
        <w:t xml:space="preserve"> (p. 3)</w:t>
      </w:r>
      <w:r w:rsidR="008F4062">
        <w:rPr>
          <w:rFonts w:ascii="Times New Roman" w:hAnsi="Times New Roman" w:cs="Times New Roman"/>
          <w:sz w:val="24"/>
          <w:szCs w:val="24"/>
        </w:rPr>
        <w:t>.</w:t>
      </w:r>
      <w:r w:rsidRPr="0041657C">
        <w:rPr>
          <w:rFonts w:ascii="Times New Roman" w:hAnsi="Times New Roman" w:cs="Times New Roman"/>
          <w:sz w:val="24"/>
          <w:szCs w:val="24"/>
        </w:rPr>
        <w:t xml:space="preserve">  Fisher claimed that narrative is “germa</w:t>
      </w:r>
      <w:r w:rsidR="006A788B" w:rsidRPr="0041657C">
        <w:rPr>
          <w:rFonts w:ascii="Times New Roman" w:hAnsi="Times New Roman" w:cs="Times New Roman"/>
          <w:sz w:val="24"/>
          <w:szCs w:val="24"/>
        </w:rPr>
        <w:t>ne to social and political life</w:t>
      </w:r>
      <w:r w:rsidRPr="0041657C">
        <w:rPr>
          <w:rFonts w:ascii="Times New Roman" w:hAnsi="Times New Roman" w:cs="Times New Roman"/>
          <w:sz w:val="24"/>
          <w:szCs w:val="24"/>
        </w:rPr>
        <w:t>”</w:t>
      </w:r>
      <w:r w:rsidR="006A788B" w:rsidRPr="0041657C">
        <w:rPr>
          <w:rFonts w:ascii="Times New Roman" w:hAnsi="Times New Roman" w:cs="Times New Roman"/>
          <w:sz w:val="24"/>
          <w:szCs w:val="24"/>
        </w:rPr>
        <w:t xml:space="preserve"> (p. 3)</w:t>
      </w:r>
      <w:r w:rsidR="008F4062">
        <w:rPr>
          <w:rFonts w:ascii="Times New Roman" w:hAnsi="Times New Roman" w:cs="Times New Roman"/>
          <w:sz w:val="24"/>
          <w:szCs w:val="24"/>
        </w:rPr>
        <w:t>.</w:t>
      </w:r>
      <w:r w:rsidRPr="0041657C">
        <w:rPr>
          <w:rFonts w:ascii="Times New Roman" w:hAnsi="Times New Roman" w:cs="Times New Roman"/>
          <w:sz w:val="24"/>
          <w:szCs w:val="24"/>
        </w:rPr>
        <w:t xml:space="preserve">  </w:t>
      </w:r>
      <w:r w:rsidR="00C903FA" w:rsidRPr="0041657C">
        <w:rPr>
          <w:rFonts w:ascii="Times New Roman" w:hAnsi="Times New Roman" w:cs="Times New Roman"/>
          <w:sz w:val="24"/>
          <w:szCs w:val="24"/>
        </w:rPr>
        <w:t xml:space="preserve">Across his </w:t>
      </w:r>
      <w:r w:rsidR="00C903FA" w:rsidRPr="0041657C">
        <w:rPr>
          <w:rFonts w:ascii="Times New Roman" w:hAnsi="Times New Roman" w:cs="Times New Roman"/>
          <w:sz w:val="24"/>
          <w:szCs w:val="24"/>
        </w:rPr>
        <w:lastRenderedPageBreak/>
        <w:t>various articles h</w:t>
      </w:r>
      <w:r w:rsidRPr="0041657C">
        <w:rPr>
          <w:rFonts w:ascii="Times New Roman" w:hAnsi="Times New Roman" w:cs="Times New Roman"/>
          <w:sz w:val="24"/>
          <w:szCs w:val="24"/>
        </w:rPr>
        <w:t>e credited others</w:t>
      </w:r>
      <w:r w:rsidR="00C903FA" w:rsidRPr="0041657C">
        <w:rPr>
          <w:rFonts w:ascii="Times New Roman" w:hAnsi="Times New Roman" w:cs="Times New Roman"/>
          <w:sz w:val="24"/>
          <w:szCs w:val="24"/>
        </w:rPr>
        <w:t xml:space="preserve">, such </w:t>
      </w:r>
      <w:r w:rsidR="00EC1C80">
        <w:rPr>
          <w:rFonts w:ascii="Times New Roman" w:hAnsi="Times New Roman" w:cs="Times New Roman"/>
          <w:sz w:val="24"/>
          <w:szCs w:val="24"/>
        </w:rPr>
        <w:t xml:space="preserve">as </w:t>
      </w:r>
      <w:r w:rsidR="00C903FA" w:rsidRPr="0041657C">
        <w:rPr>
          <w:rFonts w:ascii="Times New Roman" w:hAnsi="Times New Roman" w:cs="Times New Roman"/>
          <w:sz w:val="24"/>
          <w:szCs w:val="24"/>
        </w:rPr>
        <w:t xml:space="preserve">Cassier (1944), Langer (1942), and Burke (1968) as well as a host of postmodern philosophers and the </w:t>
      </w:r>
      <w:r w:rsidRPr="0041657C">
        <w:rPr>
          <w:rFonts w:ascii="Times New Roman" w:hAnsi="Times New Roman" w:cs="Times New Roman"/>
          <w:sz w:val="24"/>
          <w:szCs w:val="24"/>
        </w:rPr>
        <w:t xml:space="preserve">contributors of the 1980 </w:t>
      </w:r>
      <w:r w:rsidRPr="0041657C">
        <w:rPr>
          <w:rFonts w:ascii="Times New Roman" w:hAnsi="Times New Roman" w:cs="Times New Roman"/>
          <w:i/>
          <w:sz w:val="24"/>
          <w:szCs w:val="24"/>
        </w:rPr>
        <w:t>Critical Inquiry</w:t>
      </w:r>
      <w:r w:rsidRPr="0041657C">
        <w:rPr>
          <w:rFonts w:ascii="Times New Roman" w:hAnsi="Times New Roman" w:cs="Times New Roman"/>
          <w:sz w:val="24"/>
          <w:szCs w:val="24"/>
        </w:rPr>
        <w:t xml:space="preserve"> special edition mentioned earlier. </w:t>
      </w:r>
      <w:r w:rsidR="008F4062">
        <w:rPr>
          <w:rFonts w:ascii="Times New Roman" w:hAnsi="Times New Roman" w:cs="Times New Roman"/>
          <w:sz w:val="24"/>
          <w:szCs w:val="24"/>
        </w:rPr>
        <w:t xml:space="preserve"> </w:t>
      </w:r>
      <w:r w:rsidRPr="0041657C">
        <w:rPr>
          <w:rFonts w:ascii="Times New Roman" w:hAnsi="Times New Roman" w:cs="Times New Roman"/>
          <w:sz w:val="24"/>
          <w:szCs w:val="24"/>
        </w:rPr>
        <w:t>For instance, and perhaps most notably, Fisher relied on Burke who suggested that people are drawn together into communities that “sanction” their stories and position them in history as a part of humanity. More specifically, Fisher, described people as storytellers who make decisions based on “good reasons” that are grounded in narrative judgment which is driven by their historical/cultural and personal backgrounds.</w:t>
      </w:r>
      <w:r w:rsidRPr="0041657C">
        <w:rPr>
          <w:rStyle w:val="CommentReference"/>
          <w:rFonts w:ascii="Times New Roman" w:hAnsi="Times New Roman" w:cs="Times New Roman"/>
          <w:sz w:val="24"/>
          <w:szCs w:val="24"/>
        </w:rPr>
        <w:t xml:space="preserve"> </w:t>
      </w:r>
    </w:p>
    <w:p w:rsidR="00EF7801" w:rsidRPr="0041657C" w:rsidRDefault="005A4408" w:rsidP="00EF7801">
      <w:pPr>
        <w:ind w:firstLine="720"/>
        <w:rPr>
          <w:rFonts w:ascii="Times New Roman" w:hAnsi="Times New Roman" w:cs="Times New Roman"/>
          <w:sz w:val="24"/>
          <w:szCs w:val="24"/>
        </w:rPr>
      </w:pPr>
      <w:r w:rsidRPr="0041657C">
        <w:rPr>
          <w:rFonts w:ascii="Times New Roman" w:hAnsi="Times New Roman" w:cs="Times New Roman"/>
          <w:sz w:val="24"/>
          <w:szCs w:val="24"/>
        </w:rPr>
        <w:t>Fisher also</w:t>
      </w:r>
      <w:r w:rsidR="00EF7801" w:rsidRPr="0041657C">
        <w:rPr>
          <w:rFonts w:ascii="Times New Roman" w:hAnsi="Times New Roman" w:cs="Times New Roman"/>
          <w:sz w:val="24"/>
          <w:szCs w:val="24"/>
        </w:rPr>
        <w:t xml:space="preserve"> posited that “</w:t>
      </w:r>
      <w:r w:rsidR="00EF7801" w:rsidRPr="0041657C">
        <w:rPr>
          <w:rFonts w:ascii="Times New Roman" w:hAnsi="Times New Roman" w:cs="Times New Roman"/>
          <w:i/>
          <w:sz w:val="24"/>
          <w:szCs w:val="24"/>
        </w:rPr>
        <w:t>narrative probability,</w:t>
      </w:r>
      <w:r w:rsidR="00EF7801" w:rsidRPr="0041657C">
        <w:rPr>
          <w:rFonts w:ascii="Times New Roman" w:hAnsi="Times New Roman" w:cs="Times New Roman"/>
          <w:sz w:val="24"/>
          <w:szCs w:val="24"/>
        </w:rPr>
        <w:t xml:space="preserve"> that is, what constitutes a coherent story” and “</w:t>
      </w:r>
      <w:r w:rsidR="00EF7801" w:rsidRPr="0041657C">
        <w:rPr>
          <w:rFonts w:ascii="Times New Roman" w:hAnsi="Times New Roman" w:cs="Times New Roman"/>
          <w:i/>
          <w:sz w:val="24"/>
          <w:szCs w:val="24"/>
        </w:rPr>
        <w:t>narrative fidelity</w:t>
      </w:r>
      <w:r w:rsidR="00EF7801" w:rsidRPr="0041657C">
        <w:rPr>
          <w:rFonts w:ascii="Times New Roman" w:hAnsi="Times New Roman" w:cs="Times New Roman"/>
          <w:sz w:val="24"/>
          <w:szCs w:val="24"/>
        </w:rPr>
        <w:t xml:space="preserve">” that is, what makes a story “ring true” are the bases </w:t>
      </w:r>
      <w:r w:rsidR="00EF7801" w:rsidRPr="0041657C">
        <w:rPr>
          <w:rFonts w:ascii="Times New Roman" w:hAnsi="Times New Roman" w:cs="Times New Roman"/>
          <w:sz w:val="24"/>
          <w:szCs w:val="24"/>
        </w:rPr>
        <w:lastRenderedPageBreak/>
        <w:t>of human logic</w:t>
      </w:r>
      <w:r w:rsidRPr="0041657C">
        <w:rPr>
          <w:rFonts w:ascii="Times New Roman" w:hAnsi="Times New Roman" w:cs="Times New Roman"/>
          <w:sz w:val="24"/>
          <w:szCs w:val="24"/>
        </w:rPr>
        <w:t xml:space="preserve"> (p. 8).</w:t>
      </w:r>
      <w:r w:rsidR="00EF7801" w:rsidRPr="0041657C">
        <w:rPr>
          <w:rFonts w:ascii="Times New Roman" w:hAnsi="Times New Roman" w:cs="Times New Roman"/>
          <w:sz w:val="24"/>
          <w:szCs w:val="24"/>
        </w:rPr>
        <w:t xml:space="preserve">  Drawing from Angel Medina</w:t>
      </w:r>
      <w:r w:rsidRPr="0041657C">
        <w:rPr>
          <w:rFonts w:ascii="Times New Roman" w:hAnsi="Times New Roman" w:cs="Times New Roman"/>
          <w:sz w:val="24"/>
          <w:szCs w:val="24"/>
        </w:rPr>
        <w:t xml:space="preserve"> (1979),</w:t>
      </w:r>
      <w:r w:rsidR="00EF7801" w:rsidRPr="0041657C">
        <w:rPr>
          <w:rFonts w:ascii="Times New Roman" w:hAnsi="Times New Roman" w:cs="Times New Roman"/>
          <w:sz w:val="24"/>
          <w:szCs w:val="24"/>
        </w:rPr>
        <w:t xml:space="preserve"> who asserted “human reason is narrative”</w:t>
      </w:r>
      <w:r w:rsidRPr="0041657C">
        <w:rPr>
          <w:rFonts w:ascii="Times New Roman" w:hAnsi="Times New Roman" w:cs="Times New Roman"/>
          <w:sz w:val="24"/>
          <w:szCs w:val="24"/>
        </w:rPr>
        <w:t xml:space="preserve"> (p. 30),</w:t>
      </w:r>
      <w:r w:rsidR="00EF7801" w:rsidRPr="0041657C">
        <w:rPr>
          <w:rFonts w:ascii="Times New Roman" w:hAnsi="Times New Roman" w:cs="Times New Roman"/>
          <w:sz w:val="24"/>
          <w:szCs w:val="24"/>
        </w:rPr>
        <w:t xml:space="preserve"> Fisher applied the paradigm to the debates over nuclear weapons and the role of lay public.</w:t>
      </w:r>
      <w:r w:rsidR="008F4062">
        <w:rPr>
          <w:rFonts w:ascii="Times New Roman" w:hAnsi="Times New Roman" w:cs="Times New Roman"/>
          <w:sz w:val="24"/>
          <w:szCs w:val="24"/>
        </w:rPr>
        <w:t xml:space="preserve"> </w:t>
      </w:r>
      <w:r w:rsidR="00EF7801" w:rsidRPr="0041657C">
        <w:rPr>
          <w:rFonts w:ascii="Times New Roman" w:hAnsi="Times New Roman" w:cs="Times New Roman"/>
          <w:sz w:val="24"/>
          <w:szCs w:val="24"/>
        </w:rPr>
        <w:t xml:space="preserve"> Specifically, he drew the conclusion that lay people by way of narrative could join a debate that had been closed to them and open only to “experts” and politicians</w:t>
      </w:r>
      <w:r w:rsidRPr="0041657C">
        <w:rPr>
          <w:rFonts w:ascii="Times New Roman" w:hAnsi="Times New Roman" w:cs="Times New Roman"/>
          <w:sz w:val="24"/>
          <w:szCs w:val="24"/>
        </w:rPr>
        <w:t xml:space="preserve"> (p. 13)</w:t>
      </w:r>
      <w:r w:rsidR="00EF7801" w:rsidRPr="0041657C">
        <w:rPr>
          <w:rFonts w:ascii="Times New Roman" w:hAnsi="Times New Roman" w:cs="Times New Roman"/>
          <w:sz w:val="24"/>
          <w:szCs w:val="24"/>
        </w:rPr>
        <w:t>. Allowing the public a place in the debate also allowed them to join “the quest for the good life”</w:t>
      </w:r>
      <w:r w:rsidR="00E60167">
        <w:rPr>
          <w:rFonts w:ascii="Times New Roman" w:hAnsi="Times New Roman" w:cs="Times New Roman"/>
          <w:sz w:val="24"/>
          <w:szCs w:val="24"/>
        </w:rPr>
        <w:t xml:space="preserve"> </w:t>
      </w:r>
      <w:r w:rsidRPr="0041657C">
        <w:rPr>
          <w:rFonts w:ascii="Times New Roman" w:hAnsi="Times New Roman" w:cs="Times New Roman"/>
          <w:sz w:val="24"/>
          <w:szCs w:val="24"/>
        </w:rPr>
        <w:t xml:space="preserve">(p. 18). </w:t>
      </w:r>
      <w:r w:rsidR="00017700" w:rsidRPr="0041657C">
        <w:rPr>
          <w:rFonts w:ascii="Times New Roman" w:hAnsi="Times New Roman" w:cs="Times New Roman"/>
          <w:sz w:val="24"/>
          <w:szCs w:val="24"/>
        </w:rPr>
        <w:t>Relating this to the culture</w:t>
      </w:r>
      <w:r w:rsidRPr="0041657C">
        <w:rPr>
          <w:rFonts w:ascii="Times New Roman" w:hAnsi="Times New Roman" w:cs="Times New Roman"/>
          <w:sz w:val="24"/>
          <w:szCs w:val="24"/>
        </w:rPr>
        <w:t>-</w:t>
      </w:r>
      <w:r w:rsidR="00017700" w:rsidRPr="0041657C">
        <w:rPr>
          <w:rFonts w:ascii="Times New Roman" w:hAnsi="Times New Roman" w:cs="Times New Roman"/>
          <w:sz w:val="24"/>
          <w:szCs w:val="24"/>
        </w:rPr>
        <w:t xml:space="preserve">centered approach </w:t>
      </w:r>
      <w:r w:rsidRPr="0041657C">
        <w:rPr>
          <w:rFonts w:ascii="Times New Roman" w:hAnsi="Times New Roman" w:cs="Times New Roman"/>
          <w:sz w:val="24"/>
          <w:szCs w:val="24"/>
        </w:rPr>
        <w:t xml:space="preserve">one can note </w:t>
      </w:r>
      <w:r w:rsidR="00017700" w:rsidRPr="0041657C">
        <w:rPr>
          <w:rFonts w:ascii="Times New Roman" w:hAnsi="Times New Roman" w:cs="Times New Roman"/>
          <w:sz w:val="24"/>
          <w:szCs w:val="24"/>
        </w:rPr>
        <w:t>that people’s health meanings and narratives of defecation needs and desires must be considered as authentic</w:t>
      </w:r>
      <w:r w:rsidR="001833D0">
        <w:rPr>
          <w:rFonts w:ascii="Times New Roman" w:hAnsi="Times New Roman" w:cs="Times New Roman"/>
          <w:sz w:val="24"/>
          <w:szCs w:val="24"/>
        </w:rPr>
        <w:t>,</w:t>
      </w:r>
      <w:r w:rsidR="00017700" w:rsidRPr="0041657C">
        <w:rPr>
          <w:rFonts w:ascii="Times New Roman" w:hAnsi="Times New Roman" w:cs="Times New Roman"/>
          <w:sz w:val="24"/>
          <w:szCs w:val="24"/>
        </w:rPr>
        <w:t xml:space="preserve"> valuable contributions to the solution of the problem.</w:t>
      </w:r>
      <w:r w:rsidR="001833D0">
        <w:rPr>
          <w:rFonts w:ascii="Times New Roman" w:hAnsi="Times New Roman" w:cs="Times New Roman"/>
          <w:sz w:val="24"/>
          <w:szCs w:val="24"/>
        </w:rPr>
        <w:t xml:space="preserve"> Experts alone, whether they are health experts, sanitation engineering experts, cultural or political experts, cannot solve the problem</w:t>
      </w:r>
      <w:r w:rsidR="00425D22">
        <w:rPr>
          <w:rFonts w:ascii="Times New Roman" w:hAnsi="Times New Roman" w:cs="Times New Roman"/>
          <w:sz w:val="24"/>
          <w:szCs w:val="24"/>
        </w:rPr>
        <w:t xml:space="preserve"> alone</w:t>
      </w:r>
      <w:r w:rsidR="001833D0">
        <w:rPr>
          <w:rFonts w:ascii="Times New Roman" w:hAnsi="Times New Roman" w:cs="Times New Roman"/>
          <w:sz w:val="24"/>
          <w:szCs w:val="24"/>
        </w:rPr>
        <w:t>.</w:t>
      </w:r>
    </w:p>
    <w:p w:rsidR="00EF7801" w:rsidRPr="0041657C" w:rsidRDefault="00EF7801" w:rsidP="001833D0">
      <w:pPr>
        <w:ind w:firstLine="720"/>
        <w:rPr>
          <w:rFonts w:ascii="Times New Roman" w:hAnsi="Times New Roman" w:cs="Times New Roman"/>
          <w:sz w:val="24"/>
          <w:szCs w:val="24"/>
        </w:rPr>
      </w:pPr>
      <w:r w:rsidRPr="0041657C">
        <w:rPr>
          <w:rFonts w:ascii="Times New Roman" w:hAnsi="Times New Roman" w:cs="Times New Roman"/>
          <w:sz w:val="24"/>
          <w:szCs w:val="24"/>
        </w:rPr>
        <w:lastRenderedPageBreak/>
        <w:t>Academic debates followed the publishing of the narrative paradigm articles,</w:t>
      </w:r>
      <w:r w:rsidR="005A4408" w:rsidRPr="0041657C">
        <w:rPr>
          <w:rFonts w:ascii="Times New Roman" w:hAnsi="Times New Roman" w:cs="Times New Roman"/>
          <w:sz w:val="24"/>
          <w:szCs w:val="24"/>
        </w:rPr>
        <w:t xml:space="preserve"> (Gerbner, 1985)</w:t>
      </w:r>
      <w:r w:rsidR="001833D0">
        <w:rPr>
          <w:rFonts w:ascii="Times New Roman" w:hAnsi="Times New Roman" w:cs="Times New Roman"/>
          <w:sz w:val="24"/>
          <w:szCs w:val="24"/>
        </w:rPr>
        <w:t>,</w:t>
      </w:r>
      <w:r w:rsidR="005A4408" w:rsidRPr="0041657C">
        <w:rPr>
          <w:rFonts w:ascii="Times New Roman" w:hAnsi="Times New Roman" w:cs="Times New Roman"/>
          <w:sz w:val="24"/>
          <w:szCs w:val="24"/>
        </w:rPr>
        <w:t xml:space="preserve"> </w:t>
      </w:r>
      <w:r w:rsidRPr="0041657C">
        <w:rPr>
          <w:rFonts w:ascii="Times New Roman" w:hAnsi="Times New Roman" w:cs="Times New Roman"/>
          <w:sz w:val="24"/>
          <w:szCs w:val="24"/>
        </w:rPr>
        <w:t>which in turn gave way to articles that addressed the potential that narrative studies might hold</w:t>
      </w:r>
      <w:r w:rsidR="00F650CE">
        <w:rPr>
          <w:rFonts w:ascii="Times New Roman" w:hAnsi="Times New Roman" w:cs="Times New Roman"/>
          <w:sz w:val="24"/>
          <w:szCs w:val="24"/>
        </w:rPr>
        <w:t xml:space="preserve"> (</w:t>
      </w:r>
      <w:r w:rsidRPr="0041657C">
        <w:rPr>
          <w:rFonts w:ascii="Times New Roman" w:hAnsi="Times New Roman" w:cs="Times New Roman"/>
          <w:sz w:val="24"/>
          <w:szCs w:val="24"/>
        </w:rPr>
        <w:t xml:space="preserve">Bennett </w:t>
      </w:r>
      <w:r w:rsidR="00F650CE">
        <w:rPr>
          <w:rFonts w:ascii="Times New Roman" w:hAnsi="Times New Roman" w:cs="Times New Roman"/>
          <w:sz w:val="24"/>
          <w:szCs w:val="24"/>
        </w:rPr>
        <w:t>&amp;</w:t>
      </w:r>
      <w:r w:rsidRPr="0041657C">
        <w:rPr>
          <w:rFonts w:ascii="Times New Roman" w:hAnsi="Times New Roman" w:cs="Times New Roman"/>
          <w:sz w:val="24"/>
          <w:szCs w:val="24"/>
        </w:rPr>
        <w:t xml:space="preserve"> Edelman</w:t>
      </w:r>
      <w:r w:rsidR="00F650CE">
        <w:rPr>
          <w:rFonts w:ascii="Times New Roman" w:hAnsi="Times New Roman" w:cs="Times New Roman"/>
          <w:sz w:val="24"/>
          <w:szCs w:val="24"/>
        </w:rPr>
        <w:t xml:space="preserve">, </w:t>
      </w:r>
      <w:r w:rsidR="006D422D" w:rsidRPr="0041657C">
        <w:rPr>
          <w:rFonts w:ascii="Times New Roman" w:hAnsi="Times New Roman" w:cs="Times New Roman"/>
          <w:sz w:val="24"/>
          <w:szCs w:val="24"/>
        </w:rPr>
        <w:t>1985</w:t>
      </w:r>
      <w:r w:rsidR="00F650CE">
        <w:rPr>
          <w:rFonts w:ascii="Times New Roman" w:hAnsi="Times New Roman" w:cs="Times New Roman"/>
          <w:sz w:val="24"/>
          <w:szCs w:val="24"/>
        </w:rPr>
        <w:t xml:space="preserve">; </w:t>
      </w:r>
      <w:r w:rsidR="00F650CE" w:rsidRPr="0041657C">
        <w:rPr>
          <w:rFonts w:ascii="Times New Roman" w:hAnsi="Times New Roman" w:cs="Times New Roman"/>
          <w:sz w:val="24"/>
          <w:szCs w:val="24"/>
        </w:rPr>
        <w:t>Bormann</w:t>
      </w:r>
      <w:r w:rsidR="00F650CE">
        <w:rPr>
          <w:rFonts w:ascii="Times New Roman" w:hAnsi="Times New Roman" w:cs="Times New Roman"/>
          <w:sz w:val="24"/>
          <w:szCs w:val="24"/>
        </w:rPr>
        <w:t xml:space="preserve">, </w:t>
      </w:r>
      <w:r w:rsidR="00F650CE" w:rsidRPr="0041657C">
        <w:rPr>
          <w:rFonts w:ascii="Times New Roman" w:hAnsi="Times New Roman" w:cs="Times New Roman"/>
          <w:sz w:val="24"/>
          <w:szCs w:val="24"/>
        </w:rPr>
        <w:t>1973</w:t>
      </w:r>
      <w:r w:rsidR="00F650CE">
        <w:rPr>
          <w:rFonts w:ascii="Times New Roman" w:hAnsi="Times New Roman" w:cs="Times New Roman"/>
          <w:sz w:val="24"/>
          <w:szCs w:val="24"/>
        </w:rPr>
        <w:t xml:space="preserve">; </w:t>
      </w:r>
      <w:r w:rsidRPr="0041657C">
        <w:rPr>
          <w:rFonts w:ascii="Times New Roman" w:hAnsi="Times New Roman" w:cs="Times New Roman"/>
          <w:sz w:val="24"/>
          <w:szCs w:val="24"/>
        </w:rPr>
        <w:t>Haynes</w:t>
      </w:r>
      <w:r w:rsidR="00F650CE">
        <w:rPr>
          <w:rFonts w:ascii="Times New Roman" w:hAnsi="Times New Roman" w:cs="Times New Roman"/>
          <w:sz w:val="24"/>
          <w:szCs w:val="24"/>
        </w:rPr>
        <w:t xml:space="preserve">, </w:t>
      </w:r>
      <w:r w:rsidR="006D422D" w:rsidRPr="0041657C">
        <w:rPr>
          <w:rFonts w:ascii="Times New Roman" w:hAnsi="Times New Roman" w:cs="Times New Roman"/>
          <w:sz w:val="24"/>
          <w:szCs w:val="24"/>
        </w:rPr>
        <w:t>1989)</w:t>
      </w:r>
      <w:r w:rsidR="00F650CE">
        <w:rPr>
          <w:rFonts w:ascii="Times New Roman" w:hAnsi="Times New Roman" w:cs="Times New Roman"/>
          <w:sz w:val="24"/>
          <w:szCs w:val="24"/>
        </w:rPr>
        <w:t xml:space="preserve">. </w:t>
      </w:r>
      <w:r w:rsidRPr="0041657C">
        <w:rPr>
          <w:rFonts w:ascii="Times New Roman" w:hAnsi="Times New Roman" w:cs="Times New Roman"/>
          <w:sz w:val="24"/>
          <w:szCs w:val="24"/>
        </w:rPr>
        <w:t xml:space="preserve"> Kirkwood</w:t>
      </w:r>
      <w:r w:rsidR="006D422D" w:rsidRPr="0041657C">
        <w:rPr>
          <w:rFonts w:ascii="Times New Roman" w:hAnsi="Times New Roman" w:cs="Times New Roman"/>
          <w:sz w:val="24"/>
          <w:szCs w:val="24"/>
        </w:rPr>
        <w:t xml:space="preserve"> (1983, 1985, 1992)</w:t>
      </w:r>
      <w:r w:rsidRPr="0041657C">
        <w:rPr>
          <w:rFonts w:ascii="Times New Roman" w:hAnsi="Times New Roman" w:cs="Times New Roman"/>
          <w:sz w:val="24"/>
          <w:szCs w:val="24"/>
        </w:rPr>
        <w:t xml:space="preserve"> asserted that narrative provides the means to help individuals escape from their limited views of the world</w:t>
      </w:r>
      <w:r w:rsidR="00425D22">
        <w:rPr>
          <w:rFonts w:ascii="Times New Roman" w:hAnsi="Times New Roman" w:cs="Times New Roman"/>
          <w:sz w:val="24"/>
          <w:szCs w:val="24"/>
        </w:rPr>
        <w:t xml:space="preserve">. </w:t>
      </w:r>
      <w:r w:rsidR="00F650CE">
        <w:rPr>
          <w:rFonts w:ascii="Times New Roman" w:hAnsi="Times New Roman" w:cs="Times New Roman"/>
          <w:sz w:val="24"/>
          <w:szCs w:val="24"/>
        </w:rPr>
        <w:t xml:space="preserve"> I</w:t>
      </w:r>
      <w:r w:rsidRPr="0041657C">
        <w:rPr>
          <w:rFonts w:ascii="Times New Roman" w:hAnsi="Times New Roman" w:cs="Times New Roman"/>
          <w:sz w:val="24"/>
          <w:szCs w:val="24"/>
        </w:rPr>
        <w:t xml:space="preserve">nvoking an Aristotelian approach, </w:t>
      </w:r>
      <w:r w:rsidR="00F650CE">
        <w:rPr>
          <w:rFonts w:ascii="Times New Roman" w:hAnsi="Times New Roman" w:cs="Times New Roman"/>
          <w:sz w:val="24"/>
          <w:szCs w:val="24"/>
        </w:rPr>
        <w:t xml:space="preserve">he </w:t>
      </w:r>
      <w:r w:rsidRPr="0041657C">
        <w:rPr>
          <w:rFonts w:ascii="Times New Roman" w:hAnsi="Times New Roman" w:cs="Times New Roman"/>
          <w:sz w:val="24"/>
          <w:szCs w:val="24"/>
        </w:rPr>
        <w:t>added that fidelity and plausibility needed to be expanded to include passion and imagination that would lead to future possibilities for the “good life.”</w:t>
      </w:r>
      <w:r w:rsidR="001833D0">
        <w:rPr>
          <w:rFonts w:ascii="Times New Roman" w:hAnsi="Times New Roman" w:cs="Times New Roman"/>
          <w:sz w:val="24"/>
          <w:szCs w:val="24"/>
        </w:rPr>
        <w:t xml:space="preserve"> </w:t>
      </w:r>
      <w:r w:rsidR="00654D8A" w:rsidRPr="0041657C">
        <w:rPr>
          <w:rFonts w:ascii="Times New Roman" w:hAnsi="Times New Roman" w:cs="Times New Roman"/>
          <w:sz w:val="24"/>
          <w:szCs w:val="24"/>
        </w:rPr>
        <w:t xml:space="preserve"> It is this good life that the</w:t>
      </w:r>
      <w:r w:rsidR="00425D22">
        <w:rPr>
          <w:rFonts w:ascii="Times New Roman" w:hAnsi="Times New Roman" w:cs="Times New Roman"/>
          <w:sz w:val="24"/>
          <w:szCs w:val="24"/>
        </w:rPr>
        <w:t xml:space="preserve"> </w:t>
      </w:r>
      <w:r w:rsidR="001833D0">
        <w:rPr>
          <w:rFonts w:ascii="Times New Roman" w:hAnsi="Times New Roman" w:cs="Times New Roman"/>
          <w:sz w:val="24"/>
          <w:szCs w:val="24"/>
        </w:rPr>
        <w:t>extended narrative empathy approach encourage</w:t>
      </w:r>
      <w:r w:rsidR="00F650CE">
        <w:rPr>
          <w:rFonts w:ascii="Times New Roman" w:hAnsi="Times New Roman" w:cs="Times New Roman"/>
          <w:sz w:val="24"/>
          <w:szCs w:val="24"/>
        </w:rPr>
        <w:t>s</w:t>
      </w:r>
      <w:r w:rsidR="00654D8A" w:rsidRPr="0041657C">
        <w:rPr>
          <w:rFonts w:ascii="Times New Roman" w:hAnsi="Times New Roman" w:cs="Times New Roman"/>
          <w:sz w:val="24"/>
          <w:szCs w:val="24"/>
        </w:rPr>
        <w:t xml:space="preserve"> by way of </w:t>
      </w:r>
      <w:r w:rsidR="00AC5511" w:rsidRPr="0041657C">
        <w:rPr>
          <w:rFonts w:ascii="Times New Roman" w:hAnsi="Times New Roman" w:cs="Times New Roman"/>
          <w:sz w:val="24"/>
          <w:szCs w:val="24"/>
        </w:rPr>
        <w:t>sharing the</w:t>
      </w:r>
      <w:r w:rsidR="00654D8A" w:rsidRPr="0041657C">
        <w:rPr>
          <w:rFonts w:ascii="Times New Roman" w:hAnsi="Times New Roman" w:cs="Times New Roman"/>
          <w:sz w:val="24"/>
          <w:szCs w:val="24"/>
        </w:rPr>
        <w:t xml:space="preserve"> marginalized members</w:t>
      </w:r>
      <w:r w:rsidR="00AC5511" w:rsidRPr="0041657C">
        <w:rPr>
          <w:rFonts w:ascii="Times New Roman" w:hAnsi="Times New Roman" w:cs="Times New Roman"/>
          <w:sz w:val="24"/>
          <w:szCs w:val="24"/>
        </w:rPr>
        <w:t>’</w:t>
      </w:r>
      <w:r w:rsidR="00654D8A" w:rsidRPr="0041657C">
        <w:rPr>
          <w:rFonts w:ascii="Times New Roman" w:hAnsi="Times New Roman" w:cs="Times New Roman"/>
          <w:sz w:val="24"/>
          <w:szCs w:val="24"/>
        </w:rPr>
        <w:t xml:space="preserve"> stories</w:t>
      </w:r>
      <w:r w:rsidR="001833D0">
        <w:rPr>
          <w:rFonts w:ascii="Times New Roman" w:hAnsi="Times New Roman" w:cs="Times New Roman"/>
          <w:sz w:val="24"/>
          <w:szCs w:val="24"/>
        </w:rPr>
        <w:t xml:space="preserve"> and by encouraging a collection of </w:t>
      </w:r>
      <w:r w:rsidR="00017700" w:rsidRPr="0041657C">
        <w:rPr>
          <w:rFonts w:ascii="Times New Roman" w:hAnsi="Times New Roman" w:cs="Times New Roman"/>
          <w:sz w:val="24"/>
          <w:szCs w:val="24"/>
        </w:rPr>
        <w:t xml:space="preserve">narratives from </w:t>
      </w:r>
      <w:r w:rsidR="006D422D" w:rsidRPr="0041657C">
        <w:rPr>
          <w:rFonts w:ascii="Times New Roman" w:hAnsi="Times New Roman" w:cs="Times New Roman"/>
          <w:sz w:val="24"/>
          <w:szCs w:val="24"/>
        </w:rPr>
        <w:t xml:space="preserve">the </w:t>
      </w:r>
      <w:r w:rsidR="00017700" w:rsidRPr="0041657C">
        <w:rPr>
          <w:rFonts w:ascii="Times New Roman" w:hAnsi="Times New Roman" w:cs="Times New Roman"/>
          <w:sz w:val="24"/>
          <w:szCs w:val="24"/>
        </w:rPr>
        <w:t xml:space="preserve">marginalized to experts </w:t>
      </w:r>
      <w:r w:rsidR="001833D0">
        <w:rPr>
          <w:rFonts w:ascii="Times New Roman" w:hAnsi="Times New Roman" w:cs="Times New Roman"/>
          <w:sz w:val="24"/>
          <w:szCs w:val="24"/>
        </w:rPr>
        <w:t xml:space="preserve">(and in between) </w:t>
      </w:r>
      <w:r w:rsidR="00017700" w:rsidRPr="0041657C">
        <w:rPr>
          <w:rFonts w:ascii="Times New Roman" w:hAnsi="Times New Roman" w:cs="Times New Roman"/>
          <w:sz w:val="24"/>
          <w:szCs w:val="24"/>
        </w:rPr>
        <w:t xml:space="preserve">on the topic. Multiple narratives, from </w:t>
      </w:r>
      <w:r w:rsidR="00017700" w:rsidRPr="0041657C">
        <w:rPr>
          <w:rFonts w:ascii="Times New Roman" w:hAnsi="Times New Roman" w:cs="Times New Roman"/>
          <w:sz w:val="24"/>
          <w:szCs w:val="24"/>
        </w:rPr>
        <w:lastRenderedPageBreak/>
        <w:t>multiple perspectives</w:t>
      </w:r>
      <w:r w:rsidR="00F650CE">
        <w:rPr>
          <w:rFonts w:ascii="Times New Roman" w:hAnsi="Times New Roman" w:cs="Times New Roman"/>
          <w:sz w:val="24"/>
          <w:szCs w:val="24"/>
        </w:rPr>
        <w:t>,</w:t>
      </w:r>
      <w:r w:rsidR="00017700" w:rsidRPr="0041657C">
        <w:rPr>
          <w:rFonts w:ascii="Times New Roman" w:hAnsi="Times New Roman" w:cs="Times New Roman"/>
          <w:sz w:val="24"/>
          <w:szCs w:val="24"/>
        </w:rPr>
        <w:t xml:space="preserve"> may increase complexity, but may also expand empathy</w:t>
      </w:r>
      <w:r w:rsidR="00F650CE">
        <w:rPr>
          <w:rFonts w:ascii="Times New Roman" w:hAnsi="Times New Roman" w:cs="Times New Roman"/>
          <w:sz w:val="24"/>
          <w:szCs w:val="24"/>
        </w:rPr>
        <w:t xml:space="preserve"> and</w:t>
      </w:r>
      <w:r w:rsidR="001833D0">
        <w:rPr>
          <w:rFonts w:ascii="Times New Roman" w:hAnsi="Times New Roman" w:cs="Times New Roman"/>
          <w:sz w:val="24"/>
          <w:szCs w:val="24"/>
        </w:rPr>
        <w:t xml:space="preserve"> understanding</w:t>
      </w:r>
      <w:r w:rsidR="00017700" w:rsidRPr="0041657C">
        <w:rPr>
          <w:rFonts w:ascii="Times New Roman" w:hAnsi="Times New Roman" w:cs="Times New Roman"/>
          <w:sz w:val="24"/>
          <w:szCs w:val="24"/>
        </w:rPr>
        <w:t xml:space="preserve">. </w:t>
      </w:r>
    </w:p>
    <w:p w:rsidR="00EF7801" w:rsidRPr="0041657C" w:rsidRDefault="00EF7801" w:rsidP="00EF7801">
      <w:pPr>
        <w:ind w:left="0" w:firstLine="0"/>
        <w:rPr>
          <w:rFonts w:ascii="Times New Roman" w:hAnsi="Times New Roman" w:cs="Times New Roman"/>
          <w:sz w:val="24"/>
          <w:szCs w:val="24"/>
        </w:rPr>
      </w:pPr>
      <w:r w:rsidRPr="0041657C">
        <w:rPr>
          <w:rFonts w:ascii="Times New Roman" w:hAnsi="Times New Roman" w:cs="Times New Roman"/>
          <w:sz w:val="24"/>
          <w:szCs w:val="24"/>
        </w:rPr>
        <w:tab/>
      </w:r>
    </w:p>
    <w:p w:rsidR="005871AC" w:rsidRPr="0041657C" w:rsidRDefault="00CF0214" w:rsidP="00EF7801">
      <w:pPr>
        <w:ind w:left="0" w:firstLine="0"/>
        <w:jc w:val="center"/>
        <w:rPr>
          <w:rFonts w:ascii="Times New Roman" w:hAnsi="Times New Roman" w:cs="Times New Roman"/>
          <w:sz w:val="24"/>
          <w:szCs w:val="24"/>
        </w:rPr>
      </w:pPr>
      <w:r w:rsidRPr="0041657C">
        <w:rPr>
          <w:rFonts w:ascii="Times New Roman" w:hAnsi="Times New Roman" w:cs="Times New Roman"/>
          <w:sz w:val="24"/>
          <w:szCs w:val="24"/>
        </w:rPr>
        <w:t>Narrative Empathy</w:t>
      </w:r>
    </w:p>
    <w:p w:rsidR="00352A26" w:rsidRPr="0041657C" w:rsidRDefault="00084A1B" w:rsidP="00D81084">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Recent work on empathy crosses disciplines from neuroscience to litera</w:t>
      </w:r>
      <w:r w:rsidR="00E60167">
        <w:rPr>
          <w:rFonts w:ascii="Times New Roman" w:eastAsia="Times New Roman" w:hAnsi="Times New Roman" w:cs="Times New Roman"/>
          <w:sz w:val="24"/>
          <w:szCs w:val="24"/>
        </w:rPr>
        <w:t>ry criticism</w:t>
      </w:r>
      <w:r w:rsidR="000928AE" w:rsidRPr="0041657C">
        <w:rPr>
          <w:rFonts w:ascii="Times New Roman" w:eastAsia="Times New Roman" w:hAnsi="Times New Roman" w:cs="Times New Roman"/>
          <w:sz w:val="24"/>
          <w:szCs w:val="24"/>
        </w:rPr>
        <w:t xml:space="preserve"> (Keen, 2007).</w:t>
      </w:r>
      <w:r w:rsidRPr="0041657C">
        <w:rPr>
          <w:rFonts w:ascii="Times New Roman" w:eastAsia="Times New Roman" w:hAnsi="Times New Roman" w:cs="Times New Roman"/>
          <w:sz w:val="24"/>
          <w:szCs w:val="24"/>
        </w:rPr>
        <w:t xml:space="preserve">  </w:t>
      </w:r>
      <w:r w:rsidR="00D81084" w:rsidRPr="0041657C">
        <w:rPr>
          <w:rFonts w:ascii="Times New Roman" w:eastAsia="Times New Roman" w:hAnsi="Times New Roman" w:cs="Times New Roman"/>
          <w:sz w:val="24"/>
          <w:szCs w:val="24"/>
        </w:rPr>
        <w:t xml:space="preserve">Indeed, </w:t>
      </w:r>
      <w:r w:rsidR="001833D0">
        <w:rPr>
          <w:rFonts w:ascii="Times New Roman" w:eastAsia="Times New Roman" w:hAnsi="Times New Roman" w:cs="Times New Roman"/>
          <w:sz w:val="24"/>
          <w:szCs w:val="24"/>
        </w:rPr>
        <w:t>a symposium</w:t>
      </w:r>
      <w:r w:rsidR="00D81084" w:rsidRPr="0041657C">
        <w:rPr>
          <w:rFonts w:ascii="Times New Roman" w:eastAsia="Times New Roman" w:hAnsi="Times New Roman" w:cs="Times New Roman"/>
          <w:sz w:val="24"/>
          <w:szCs w:val="24"/>
        </w:rPr>
        <w:t xml:space="preserve"> on “virtuous empathy” call</w:t>
      </w:r>
      <w:r w:rsidR="001833D0">
        <w:rPr>
          <w:rFonts w:ascii="Times New Roman" w:eastAsia="Times New Roman" w:hAnsi="Times New Roman" w:cs="Times New Roman"/>
          <w:sz w:val="24"/>
          <w:szCs w:val="24"/>
        </w:rPr>
        <w:t>ed</w:t>
      </w:r>
      <w:r w:rsidR="00D81084" w:rsidRPr="0041657C">
        <w:rPr>
          <w:rFonts w:ascii="Times New Roman" w:eastAsia="Times New Roman" w:hAnsi="Times New Roman" w:cs="Times New Roman"/>
          <w:sz w:val="24"/>
          <w:szCs w:val="24"/>
        </w:rPr>
        <w:t xml:space="preserve"> for interdisciplinary efforts to study, understand, and promote empathy</w:t>
      </w:r>
      <w:r w:rsidR="000928AE" w:rsidRPr="0041657C">
        <w:rPr>
          <w:rFonts w:ascii="Times New Roman" w:eastAsia="Times New Roman" w:hAnsi="Times New Roman" w:cs="Times New Roman"/>
          <w:sz w:val="24"/>
          <w:szCs w:val="24"/>
        </w:rPr>
        <w:t xml:space="preserve"> (Virtuous empathy,2013)</w:t>
      </w:r>
      <w:r w:rsidR="00D81084" w:rsidRPr="0041657C">
        <w:rPr>
          <w:rFonts w:ascii="Times New Roman" w:eastAsia="Times New Roman" w:hAnsi="Times New Roman" w:cs="Times New Roman"/>
          <w:sz w:val="24"/>
          <w:szCs w:val="24"/>
        </w:rPr>
        <w:t>.</w:t>
      </w:r>
      <w:r w:rsidR="00D81084" w:rsidRPr="0041657C">
        <w:rPr>
          <w:rStyle w:val="EndnoteReference"/>
          <w:rFonts w:ascii="Times New Roman" w:eastAsia="Times New Roman" w:hAnsi="Times New Roman" w:cs="Times New Roman"/>
          <w:sz w:val="24"/>
          <w:szCs w:val="24"/>
        </w:rPr>
        <w:endnoteReference w:id="3"/>
      </w:r>
      <w:r w:rsidR="00D81084" w:rsidRPr="0041657C">
        <w:rPr>
          <w:rFonts w:ascii="Times New Roman" w:eastAsia="Times New Roman" w:hAnsi="Times New Roman" w:cs="Times New Roman"/>
          <w:sz w:val="24"/>
          <w:szCs w:val="24"/>
        </w:rPr>
        <w:t xml:space="preserve"> </w:t>
      </w:r>
      <w:r w:rsidR="001833D0">
        <w:rPr>
          <w:rFonts w:ascii="Times New Roman" w:eastAsia="Times New Roman" w:hAnsi="Times New Roman" w:cs="Times New Roman"/>
          <w:sz w:val="24"/>
          <w:szCs w:val="24"/>
        </w:rPr>
        <w:t xml:space="preserve"> </w:t>
      </w:r>
      <w:r w:rsidR="00D81084" w:rsidRPr="0041657C">
        <w:rPr>
          <w:rFonts w:ascii="Times New Roman" w:eastAsia="Times New Roman" w:hAnsi="Times New Roman" w:cs="Times New Roman"/>
          <w:sz w:val="24"/>
          <w:szCs w:val="24"/>
        </w:rPr>
        <w:t>Keen</w:t>
      </w:r>
      <w:r w:rsidR="002C6003" w:rsidRPr="0041657C">
        <w:rPr>
          <w:rFonts w:ascii="Times New Roman" w:eastAsia="Times New Roman" w:hAnsi="Times New Roman" w:cs="Times New Roman"/>
          <w:sz w:val="24"/>
          <w:szCs w:val="24"/>
        </w:rPr>
        <w:t xml:space="preserve"> (2007)</w:t>
      </w:r>
      <w:r w:rsidRPr="0041657C">
        <w:rPr>
          <w:rFonts w:ascii="Times New Roman" w:eastAsia="Times New Roman" w:hAnsi="Times New Roman" w:cs="Times New Roman"/>
          <w:sz w:val="24"/>
          <w:szCs w:val="24"/>
        </w:rPr>
        <w:t xml:space="preserve"> explain</w:t>
      </w:r>
      <w:r w:rsidR="000928AE" w:rsidRPr="0041657C">
        <w:rPr>
          <w:rFonts w:ascii="Times New Roman" w:eastAsia="Times New Roman" w:hAnsi="Times New Roman" w:cs="Times New Roman"/>
          <w:sz w:val="24"/>
          <w:szCs w:val="24"/>
        </w:rPr>
        <w:t>ed</w:t>
      </w:r>
      <w:r w:rsidRPr="0041657C">
        <w:rPr>
          <w:rFonts w:ascii="Times New Roman" w:eastAsia="Times New Roman" w:hAnsi="Times New Roman" w:cs="Times New Roman"/>
          <w:sz w:val="24"/>
          <w:szCs w:val="24"/>
        </w:rPr>
        <w:t xml:space="preserve"> this recent surge in exploring empathy as related to recent discoveries in neural science and the mapping of the brain. </w:t>
      </w:r>
      <w:r w:rsidR="00727476" w:rsidRPr="0041657C">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Specifically,</w:t>
      </w:r>
      <w:r w:rsidR="00D81084" w:rsidRPr="0041657C">
        <w:rPr>
          <w:rFonts w:ascii="Times New Roman" w:eastAsia="Times New Roman" w:hAnsi="Times New Roman" w:cs="Times New Roman"/>
          <w:sz w:val="24"/>
          <w:szCs w:val="24"/>
        </w:rPr>
        <w:t xml:space="preserve"> the discovery of </w:t>
      </w:r>
      <w:r w:rsidR="00D81084" w:rsidRPr="0041657C">
        <w:rPr>
          <w:rFonts w:ascii="Times New Roman" w:eastAsia="Times New Roman" w:hAnsi="Times New Roman" w:cs="Times New Roman"/>
          <w:i/>
          <w:sz w:val="24"/>
          <w:szCs w:val="24"/>
        </w:rPr>
        <w:t>mirror neurons</w:t>
      </w:r>
      <w:r w:rsidR="000928AE" w:rsidRPr="0041657C">
        <w:rPr>
          <w:rFonts w:ascii="Times New Roman" w:eastAsia="Times New Roman" w:hAnsi="Times New Roman" w:cs="Times New Roman"/>
          <w:sz w:val="24"/>
          <w:szCs w:val="24"/>
        </w:rPr>
        <w:t>—</w:t>
      </w:r>
      <w:r w:rsidR="00D81084" w:rsidRPr="0041657C">
        <w:rPr>
          <w:rFonts w:ascii="Times New Roman" w:eastAsia="Times New Roman" w:hAnsi="Times New Roman" w:cs="Times New Roman"/>
          <w:sz w:val="24"/>
          <w:szCs w:val="24"/>
        </w:rPr>
        <w:t xml:space="preserve">the activation in the brain that occurs as we feel empathy—has encouraged more in-depth study into empathy and its role in reading. </w:t>
      </w:r>
      <w:r w:rsidR="00681EEC" w:rsidRPr="0041657C">
        <w:rPr>
          <w:rFonts w:ascii="Times New Roman" w:eastAsia="Times New Roman" w:hAnsi="Times New Roman" w:cs="Times New Roman"/>
          <w:sz w:val="24"/>
          <w:szCs w:val="24"/>
        </w:rPr>
        <w:t>Narrative empathy</w:t>
      </w:r>
      <w:r w:rsidR="00017700" w:rsidRPr="0041657C">
        <w:rPr>
          <w:rFonts w:ascii="Times New Roman" w:eastAsia="Times New Roman" w:hAnsi="Times New Roman" w:cs="Times New Roman"/>
          <w:sz w:val="24"/>
          <w:szCs w:val="24"/>
        </w:rPr>
        <w:t xml:space="preserve">—relating through stories </w:t>
      </w:r>
      <w:r w:rsidR="00681EEC" w:rsidRPr="0041657C">
        <w:rPr>
          <w:rFonts w:ascii="Times New Roman" w:eastAsia="Times New Roman" w:hAnsi="Times New Roman" w:cs="Times New Roman"/>
          <w:sz w:val="24"/>
          <w:szCs w:val="24"/>
        </w:rPr>
        <w:t xml:space="preserve">in </w:t>
      </w:r>
      <w:r w:rsidR="00681EEC" w:rsidRPr="0041657C">
        <w:rPr>
          <w:rFonts w:ascii="Times New Roman" w:eastAsia="Times New Roman" w:hAnsi="Times New Roman" w:cs="Times New Roman"/>
          <w:sz w:val="24"/>
          <w:szCs w:val="24"/>
        </w:rPr>
        <w:lastRenderedPageBreak/>
        <w:t>particular</w:t>
      </w:r>
      <w:r w:rsidR="00017700" w:rsidRPr="0041657C">
        <w:rPr>
          <w:rFonts w:ascii="Times New Roman" w:eastAsia="Times New Roman" w:hAnsi="Times New Roman" w:cs="Times New Roman"/>
          <w:sz w:val="24"/>
          <w:szCs w:val="24"/>
        </w:rPr>
        <w:t>--</w:t>
      </w:r>
      <w:r w:rsidR="00681EEC" w:rsidRPr="0041657C">
        <w:rPr>
          <w:rFonts w:ascii="Times New Roman" w:eastAsia="Times New Roman" w:hAnsi="Times New Roman" w:cs="Times New Roman"/>
          <w:sz w:val="24"/>
          <w:szCs w:val="24"/>
        </w:rPr>
        <w:t xml:space="preserve">is </w:t>
      </w:r>
      <w:r w:rsidR="00017700" w:rsidRPr="0041657C">
        <w:rPr>
          <w:rFonts w:ascii="Times New Roman" w:eastAsia="Times New Roman" w:hAnsi="Times New Roman" w:cs="Times New Roman"/>
          <w:sz w:val="24"/>
          <w:szCs w:val="24"/>
        </w:rPr>
        <w:t>at the heart of current philosophical and educational debate.</w:t>
      </w:r>
      <w:r w:rsidR="00681EEC" w:rsidRPr="0041657C">
        <w:rPr>
          <w:rFonts w:ascii="Times New Roman" w:eastAsia="Times New Roman" w:hAnsi="Times New Roman" w:cs="Times New Roman"/>
          <w:sz w:val="24"/>
          <w:szCs w:val="24"/>
        </w:rPr>
        <w:t xml:space="preserve"> </w:t>
      </w:r>
    </w:p>
    <w:p w:rsidR="00D81084" w:rsidRPr="0041657C" w:rsidRDefault="00017700" w:rsidP="00AC5511">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 </w:t>
      </w:r>
      <w:r w:rsidR="00E60167">
        <w:rPr>
          <w:rFonts w:ascii="Times New Roman" w:eastAsia="Times New Roman" w:hAnsi="Times New Roman" w:cs="Times New Roman"/>
          <w:sz w:val="24"/>
          <w:szCs w:val="24"/>
        </w:rPr>
        <w:t>Relevant s</w:t>
      </w:r>
      <w:r w:rsidR="00084A1B" w:rsidRPr="0041657C">
        <w:rPr>
          <w:rFonts w:ascii="Times New Roman" w:eastAsia="Times New Roman" w:hAnsi="Times New Roman" w:cs="Times New Roman"/>
          <w:sz w:val="24"/>
          <w:szCs w:val="24"/>
        </w:rPr>
        <w:t xml:space="preserve">tudies </w:t>
      </w:r>
      <w:r w:rsidR="00E60167">
        <w:rPr>
          <w:rFonts w:ascii="Times New Roman" w:eastAsia="Times New Roman" w:hAnsi="Times New Roman" w:cs="Times New Roman"/>
          <w:sz w:val="24"/>
          <w:szCs w:val="24"/>
        </w:rPr>
        <w:t xml:space="preserve">have been </w:t>
      </w:r>
      <w:r w:rsidR="00AC5511" w:rsidRPr="0041657C">
        <w:rPr>
          <w:rFonts w:ascii="Times New Roman" w:eastAsia="Times New Roman" w:hAnsi="Times New Roman" w:cs="Times New Roman"/>
          <w:sz w:val="24"/>
          <w:szCs w:val="24"/>
        </w:rPr>
        <w:t>explor</w:t>
      </w:r>
      <w:r w:rsidR="00E60167">
        <w:rPr>
          <w:rFonts w:ascii="Times New Roman" w:eastAsia="Times New Roman" w:hAnsi="Times New Roman" w:cs="Times New Roman"/>
          <w:sz w:val="24"/>
          <w:szCs w:val="24"/>
        </w:rPr>
        <w:t>ing</w:t>
      </w:r>
      <w:r w:rsidR="00AC5511" w:rsidRPr="0041657C">
        <w:rPr>
          <w:rFonts w:ascii="Times New Roman" w:eastAsia="Times New Roman" w:hAnsi="Times New Roman" w:cs="Times New Roman"/>
          <w:sz w:val="24"/>
          <w:szCs w:val="24"/>
        </w:rPr>
        <w:t xml:space="preserve"> empathy</w:t>
      </w:r>
      <w:r w:rsidR="00E60167">
        <w:rPr>
          <w:rFonts w:ascii="Times New Roman" w:eastAsia="Times New Roman" w:hAnsi="Times New Roman" w:cs="Times New Roman"/>
          <w:sz w:val="24"/>
          <w:szCs w:val="24"/>
        </w:rPr>
        <w:t xml:space="preserve"> and actions aroused from it.  Specifically, </w:t>
      </w:r>
      <w:r w:rsidR="000928AE" w:rsidRPr="0041657C">
        <w:rPr>
          <w:rFonts w:ascii="Times New Roman" w:eastAsia="Times New Roman" w:hAnsi="Times New Roman" w:cs="Times New Roman"/>
          <w:sz w:val="24"/>
          <w:szCs w:val="24"/>
        </w:rPr>
        <w:t>Oliner and Oliner</w:t>
      </w:r>
      <w:r w:rsidR="00E60167">
        <w:rPr>
          <w:rFonts w:ascii="Times New Roman" w:eastAsia="Times New Roman" w:hAnsi="Times New Roman" w:cs="Times New Roman"/>
          <w:sz w:val="24"/>
          <w:szCs w:val="24"/>
        </w:rPr>
        <w:t xml:space="preserve"> (1988)</w:t>
      </w:r>
      <w:r w:rsidR="000928AE" w:rsidRPr="0041657C">
        <w:rPr>
          <w:rFonts w:ascii="Times New Roman" w:eastAsia="Times New Roman" w:hAnsi="Times New Roman" w:cs="Times New Roman"/>
          <w:sz w:val="24"/>
          <w:szCs w:val="24"/>
        </w:rPr>
        <w:t xml:space="preserve">, </w:t>
      </w:r>
      <w:r w:rsidR="00AC5511" w:rsidRPr="0041657C">
        <w:rPr>
          <w:rFonts w:ascii="Times New Roman" w:eastAsia="Times New Roman" w:hAnsi="Times New Roman" w:cs="Times New Roman"/>
          <w:sz w:val="24"/>
          <w:szCs w:val="24"/>
        </w:rPr>
        <w:t>stud</w:t>
      </w:r>
      <w:r w:rsidR="000242F3">
        <w:rPr>
          <w:rFonts w:ascii="Times New Roman" w:eastAsia="Times New Roman" w:hAnsi="Times New Roman" w:cs="Times New Roman"/>
          <w:sz w:val="24"/>
          <w:szCs w:val="24"/>
        </w:rPr>
        <w:t xml:space="preserve">ied </w:t>
      </w:r>
      <w:r w:rsidR="00AC5511" w:rsidRPr="0041657C">
        <w:rPr>
          <w:rFonts w:ascii="Times New Roman" w:eastAsia="Times New Roman" w:hAnsi="Times New Roman" w:cs="Times New Roman"/>
          <w:sz w:val="24"/>
          <w:szCs w:val="24"/>
        </w:rPr>
        <w:t>people</w:t>
      </w:r>
      <w:r w:rsidR="00084A1B" w:rsidRPr="0041657C">
        <w:rPr>
          <w:rFonts w:ascii="Times New Roman" w:eastAsia="Times New Roman" w:hAnsi="Times New Roman" w:cs="Times New Roman"/>
          <w:sz w:val="24"/>
          <w:szCs w:val="24"/>
        </w:rPr>
        <w:t xml:space="preserve"> who rescued and hid Holocaust survivors, </w:t>
      </w:r>
      <w:r w:rsidR="000242F3">
        <w:rPr>
          <w:rFonts w:ascii="Times New Roman" w:eastAsia="Times New Roman" w:hAnsi="Times New Roman" w:cs="Times New Roman"/>
          <w:sz w:val="24"/>
          <w:szCs w:val="24"/>
        </w:rPr>
        <w:t xml:space="preserve">they </w:t>
      </w:r>
      <w:r w:rsidR="00084A1B" w:rsidRPr="0041657C">
        <w:rPr>
          <w:rFonts w:ascii="Times New Roman" w:eastAsia="Times New Roman" w:hAnsi="Times New Roman" w:cs="Times New Roman"/>
          <w:sz w:val="24"/>
          <w:szCs w:val="24"/>
        </w:rPr>
        <w:t xml:space="preserve">showed that although some held strong personal ideologies of justice, the most dominant characteristics associated with these brave and altruistic acts were seeing the victim as innocent, attractive and most importantly like themselves.  Indeed, 87% of the rescuers characterized the victims as similar to themselves.  Identification, Burke’s </w:t>
      </w:r>
      <w:r w:rsidR="00AC5511" w:rsidRPr="0041657C">
        <w:rPr>
          <w:rFonts w:ascii="Times New Roman" w:eastAsia="Times New Roman" w:hAnsi="Times New Roman" w:cs="Times New Roman"/>
          <w:sz w:val="24"/>
          <w:szCs w:val="24"/>
        </w:rPr>
        <w:t>(</w:t>
      </w:r>
      <w:r w:rsidR="000928AE" w:rsidRPr="0041657C">
        <w:rPr>
          <w:rFonts w:ascii="Times New Roman" w:hAnsi="Times New Roman" w:cs="Times New Roman"/>
          <w:sz w:val="24"/>
          <w:szCs w:val="24"/>
        </w:rPr>
        <w:t>1937/1969</w:t>
      </w:r>
      <w:r w:rsidR="00AC5511" w:rsidRPr="0041657C">
        <w:rPr>
          <w:rFonts w:ascii="Times New Roman" w:eastAsia="Times New Roman" w:hAnsi="Times New Roman" w:cs="Times New Roman"/>
          <w:sz w:val="24"/>
          <w:szCs w:val="24"/>
        </w:rPr>
        <w:t xml:space="preserve">) </w:t>
      </w:r>
      <w:r w:rsidR="00084A1B" w:rsidRPr="0041657C">
        <w:rPr>
          <w:rFonts w:ascii="Times New Roman" w:eastAsia="Times New Roman" w:hAnsi="Times New Roman" w:cs="Times New Roman"/>
          <w:sz w:val="24"/>
          <w:szCs w:val="24"/>
        </w:rPr>
        <w:t>concept of rhetoric, ruled their behavioral response</w:t>
      </w:r>
      <w:r w:rsidR="00425D22">
        <w:rPr>
          <w:rFonts w:ascii="Times New Roman" w:eastAsia="Times New Roman" w:hAnsi="Times New Roman" w:cs="Times New Roman"/>
          <w:sz w:val="24"/>
          <w:szCs w:val="24"/>
        </w:rPr>
        <w:t xml:space="preserve"> related to empathy</w:t>
      </w:r>
      <w:r w:rsidR="00084A1B" w:rsidRPr="0041657C">
        <w:rPr>
          <w:rFonts w:ascii="Times New Roman" w:eastAsia="Times New Roman" w:hAnsi="Times New Roman" w:cs="Times New Roman"/>
          <w:sz w:val="24"/>
          <w:szCs w:val="24"/>
        </w:rPr>
        <w:t xml:space="preserve">. </w:t>
      </w:r>
      <w:r w:rsidR="00B72676">
        <w:rPr>
          <w:rFonts w:ascii="Times New Roman" w:eastAsia="Times New Roman" w:hAnsi="Times New Roman" w:cs="Times New Roman"/>
          <w:sz w:val="24"/>
          <w:szCs w:val="24"/>
        </w:rPr>
        <w:t xml:space="preserve"> This example of real life empathy has </w:t>
      </w:r>
      <w:r w:rsidR="000242F3">
        <w:rPr>
          <w:rFonts w:ascii="Times New Roman" w:eastAsia="Times New Roman" w:hAnsi="Times New Roman" w:cs="Times New Roman"/>
          <w:sz w:val="24"/>
          <w:szCs w:val="24"/>
        </w:rPr>
        <w:t xml:space="preserve">raised questions as to </w:t>
      </w:r>
      <w:r w:rsidR="00B72676">
        <w:rPr>
          <w:rFonts w:ascii="Times New Roman" w:eastAsia="Times New Roman" w:hAnsi="Times New Roman" w:cs="Times New Roman"/>
          <w:sz w:val="24"/>
          <w:szCs w:val="24"/>
        </w:rPr>
        <w:t xml:space="preserve">whether </w:t>
      </w:r>
      <w:r w:rsidR="00B72676">
        <w:rPr>
          <w:rFonts w:ascii="Times New Roman" w:eastAsia="Times New Roman" w:hAnsi="Times New Roman" w:cs="Times New Roman"/>
          <w:sz w:val="24"/>
          <w:szCs w:val="24"/>
        </w:rPr>
        <w:lastRenderedPageBreak/>
        <w:t>real life empathy can be</w:t>
      </w:r>
      <w:r w:rsidR="000242F3">
        <w:rPr>
          <w:rFonts w:ascii="Times New Roman" w:eastAsia="Times New Roman" w:hAnsi="Times New Roman" w:cs="Times New Roman"/>
          <w:sz w:val="24"/>
          <w:szCs w:val="24"/>
        </w:rPr>
        <w:t xml:space="preserve"> aroused </w:t>
      </w:r>
      <w:r w:rsidR="00B72676">
        <w:rPr>
          <w:rFonts w:ascii="Times New Roman" w:eastAsia="Times New Roman" w:hAnsi="Times New Roman" w:cs="Times New Roman"/>
          <w:sz w:val="24"/>
          <w:szCs w:val="24"/>
        </w:rPr>
        <w:t xml:space="preserve">fictional narrative empathy. </w:t>
      </w:r>
      <w:r w:rsidR="00F650CE">
        <w:rPr>
          <w:rFonts w:ascii="Times New Roman" w:eastAsia="Times New Roman" w:hAnsi="Times New Roman" w:cs="Times New Roman"/>
          <w:sz w:val="24"/>
          <w:szCs w:val="24"/>
        </w:rPr>
        <w:t xml:space="preserve"> </w:t>
      </w:r>
      <w:r w:rsidR="00084A1B" w:rsidRPr="0041657C">
        <w:rPr>
          <w:rFonts w:ascii="Times New Roman" w:eastAsia="Times New Roman" w:hAnsi="Times New Roman" w:cs="Times New Roman"/>
          <w:sz w:val="24"/>
          <w:szCs w:val="24"/>
        </w:rPr>
        <w:t xml:space="preserve">Keen </w:t>
      </w:r>
      <w:r w:rsidR="00AC5511" w:rsidRPr="0041657C">
        <w:rPr>
          <w:rFonts w:ascii="Times New Roman" w:eastAsia="Times New Roman" w:hAnsi="Times New Roman" w:cs="Times New Roman"/>
          <w:sz w:val="24"/>
          <w:szCs w:val="24"/>
        </w:rPr>
        <w:t>(</w:t>
      </w:r>
      <w:r w:rsidR="00763AE2" w:rsidRPr="0041657C">
        <w:rPr>
          <w:rFonts w:ascii="Times New Roman" w:eastAsia="Times New Roman" w:hAnsi="Times New Roman" w:cs="Times New Roman"/>
          <w:sz w:val="24"/>
          <w:szCs w:val="24"/>
        </w:rPr>
        <w:t>2007</w:t>
      </w:r>
      <w:r w:rsidR="00AC5511" w:rsidRPr="0041657C">
        <w:rPr>
          <w:rFonts w:ascii="Times New Roman" w:eastAsia="Times New Roman" w:hAnsi="Times New Roman" w:cs="Times New Roman"/>
          <w:sz w:val="24"/>
          <w:szCs w:val="24"/>
        </w:rPr>
        <w:t xml:space="preserve">) </w:t>
      </w:r>
      <w:r w:rsidR="00F650CE">
        <w:rPr>
          <w:rFonts w:ascii="Times New Roman" w:eastAsia="Times New Roman" w:hAnsi="Times New Roman" w:cs="Times New Roman"/>
          <w:sz w:val="24"/>
          <w:szCs w:val="24"/>
        </w:rPr>
        <w:t>worries</w:t>
      </w:r>
      <w:r w:rsidR="00084A1B" w:rsidRPr="0041657C">
        <w:rPr>
          <w:rFonts w:ascii="Times New Roman" w:eastAsia="Times New Roman" w:hAnsi="Times New Roman" w:cs="Times New Roman"/>
          <w:sz w:val="24"/>
          <w:szCs w:val="24"/>
        </w:rPr>
        <w:t xml:space="preserve"> that too much faith is </w:t>
      </w:r>
      <w:r w:rsidR="00B72676">
        <w:rPr>
          <w:rFonts w:ascii="Times New Roman" w:eastAsia="Times New Roman" w:hAnsi="Times New Roman" w:cs="Times New Roman"/>
          <w:sz w:val="24"/>
          <w:szCs w:val="24"/>
        </w:rPr>
        <w:t xml:space="preserve">being </w:t>
      </w:r>
      <w:r w:rsidR="00084A1B" w:rsidRPr="0041657C">
        <w:rPr>
          <w:rFonts w:ascii="Times New Roman" w:eastAsia="Times New Roman" w:hAnsi="Times New Roman" w:cs="Times New Roman"/>
          <w:sz w:val="24"/>
          <w:szCs w:val="24"/>
        </w:rPr>
        <w:t xml:space="preserve">placed in empathy for </w:t>
      </w:r>
      <w:r w:rsidR="000928AE" w:rsidRPr="0041657C">
        <w:rPr>
          <w:rFonts w:ascii="Times New Roman" w:eastAsia="Times New Roman" w:hAnsi="Times New Roman" w:cs="Times New Roman"/>
          <w:sz w:val="24"/>
          <w:szCs w:val="24"/>
        </w:rPr>
        <w:t>a novel’s character to lead</w:t>
      </w:r>
      <w:r w:rsidR="00763AE2" w:rsidRPr="0041657C">
        <w:rPr>
          <w:rFonts w:ascii="Times New Roman" w:eastAsia="Times New Roman" w:hAnsi="Times New Roman" w:cs="Times New Roman"/>
          <w:sz w:val="24"/>
          <w:szCs w:val="24"/>
        </w:rPr>
        <w:t xml:space="preserve"> </w:t>
      </w:r>
      <w:r w:rsidR="00084A1B" w:rsidRPr="0041657C">
        <w:rPr>
          <w:rFonts w:ascii="Times New Roman" w:eastAsia="Times New Roman" w:hAnsi="Times New Roman" w:cs="Times New Roman"/>
          <w:sz w:val="24"/>
          <w:szCs w:val="24"/>
        </w:rPr>
        <w:t xml:space="preserve">to solid civic action and justice-oriented behavior.  </w:t>
      </w:r>
    </w:p>
    <w:p w:rsidR="000928AE" w:rsidRPr="0041657C" w:rsidRDefault="000928AE" w:rsidP="00AC5511">
      <w:pPr>
        <w:ind w:left="0" w:firstLine="720"/>
        <w:rPr>
          <w:rStyle w:val="accented"/>
          <w:rFonts w:ascii="Times New Roman" w:hAnsi="Times New Roman" w:cs="Times New Roman"/>
          <w:sz w:val="24"/>
          <w:szCs w:val="24"/>
        </w:rPr>
      </w:pPr>
      <w:r w:rsidRPr="0041657C">
        <w:rPr>
          <w:rFonts w:ascii="Times New Roman" w:eastAsia="Times New Roman" w:hAnsi="Times New Roman" w:cs="Times New Roman"/>
          <w:sz w:val="24"/>
          <w:szCs w:val="24"/>
        </w:rPr>
        <w:t xml:space="preserve">In a detailed overview of empathy-related literature, Keen (2007) </w:t>
      </w:r>
      <w:r w:rsidR="00F650CE">
        <w:rPr>
          <w:rFonts w:ascii="Times New Roman" w:eastAsia="Times New Roman" w:hAnsi="Times New Roman" w:cs="Times New Roman"/>
          <w:sz w:val="24"/>
          <w:szCs w:val="24"/>
        </w:rPr>
        <w:t>found</w:t>
      </w:r>
      <w:r w:rsidRPr="0041657C">
        <w:rPr>
          <w:rFonts w:ascii="Times New Roman" w:eastAsia="Times New Roman" w:hAnsi="Times New Roman" w:cs="Times New Roman"/>
          <w:sz w:val="24"/>
          <w:szCs w:val="24"/>
        </w:rPr>
        <w:t xml:space="preserve"> that narrative empathy—specifically that empathy associated with </w:t>
      </w:r>
      <w:r w:rsidR="00B72676">
        <w:rPr>
          <w:rFonts w:ascii="Times New Roman" w:eastAsia="Times New Roman" w:hAnsi="Times New Roman" w:cs="Times New Roman"/>
          <w:sz w:val="24"/>
          <w:szCs w:val="24"/>
        </w:rPr>
        <w:t xml:space="preserve">fictional </w:t>
      </w:r>
      <w:r w:rsidRPr="0041657C">
        <w:rPr>
          <w:rFonts w:ascii="Times New Roman" w:eastAsia="Times New Roman" w:hAnsi="Times New Roman" w:cs="Times New Roman"/>
          <w:sz w:val="24"/>
          <w:szCs w:val="24"/>
        </w:rPr>
        <w:t>stories--is not enough to bring justice into the world.  She drew from psychological studies to argue that empathy may have various outcomes.  One may feel empathy to the point of altruism, but one may just as likely feel empathy for someone being tortured and then be incited to flee—having a flight response rather than a helping response</w:t>
      </w:r>
      <w:r w:rsidR="00763AE2" w:rsidRPr="0041657C">
        <w:rPr>
          <w:rFonts w:ascii="Times New Roman" w:eastAsia="Times New Roman" w:hAnsi="Times New Roman" w:cs="Times New Roman"/>
          <w:sz w:val="24"/>
          <w:szCs w:val="24"/>
        </w:rPr>
        <w:t>.</w:t>
      </w:r>
      <w:r w:rsidR="00B72676">
        <w:rPr>
          <w:rFonts w:ascii="Times New Roman" w:eastAsia="Times New Roman" w:hAnsi="Times New Roman" w:cs="Times New Roman"/>
          <w:sz w:val="24"/>
          <w:szCs w:val="24"/>
        </w:rPr>
        <w:t xml:space="preserve">  </w:t>
      </w:r>
    </w:p>
    <w:p w:rsidR="00D81084" w:rsidRPr="0041657C" w:rsidRDefault="00D81084" w:rsidP="00084A1B">
      <w:pPr>
        <w:ind w:left="0" w:firstLine="720"/>
        <w:rPr>
          <w:rStyle w:val="accented"/>
          <w:rFonts w:ascii="Times New Roman" w:hAnsi="Times New Roman" w:cs="Times New Roman"/>
          <w:sz w:val="24"/>
          <w:szCs w:val="24"/>
        </w:rPr>
      </w:pPr>
      <w:r w:rsidRPr="0041657C">
        <w:rPr>
          <w:rStyle w:val="accented"/>
          <w:rFonts w:ascii="Times New Roman" w:hAnsi="Times New Roman" w:cs="Times New Roman"/>
          <w:sz w:val="24"/>
          <w:szCs w:val="24"/>
        </w:rPr>
        <w:t>To the contrary, Jurecic (2011) dr</w:t>
      </w:r>
      <w:r w:rsidR="000242F3">
        <w:rPr>
          <w:rStyle w:val="accented"/>
          <w:rFonts w:ascii="Times New Roman" w:hAnsi="Times New Roman" w:cs="Times New Roman"/>
          <w:sz w:val="24"/>
          <w:szCs w:val="24"/>
        </w:rPr>
        <w:t>ew</w:t>
      </w:r>
      <w:r w:rsidRPr="0041657C">
        <w:rPr>
          <w:rStyle w:val="accented"/>
          <w:rFonts w:ascii="Times New Roman" w:hAnsi="Times New Roman" w:cs="Times New Roman"/>
          <w:sz w:val="24"/>
          <w:szCs w:val="24"/>
        </w:rPr>
        <w:t xml:space="preserve"> from philosophers such as Richard Rorty </w:t>
      </w:r>
      <w:r w:rsidR="00AC130A" w:rsidRPr="0041657C">
        <w:rPr>
          <w:rStyle w:val="accented"/>
          <w:rFonts w:ascii="Times New Roman" w:hAnsi="Times New Roman" w:cs="Times New Roman"/>
          <w:sz w:val="24"/>
          <w:szCs w:val="24"/>
        </w:rPr>
        <w:t xml:space="preserve">(1989) </w:t>
      </w:r>
      <w:r w:rsidRPr="0041657C">
        <w:rPr>
          <w:rStyle w:val="accented"/>
          <w:rFonts w:ascii="Times New Roman" w:hAnsi="Times New Roman" w:cs="Times New Roman"/>
          <w:sz w:val="24"/>
          <w:szCs w:val="24"/>
        </w:rPr>
        <w:t>and Martha Nussbaum</w:t>
      </w:r>
      <w:r w:rsidR="00AC130A" w:rsidRPr="0041657C">
        <w:rPr>
          <w:rStyle w:val="accented"/>
          <w:rFonts w:ascii="Times New Roman" w:hAnsi="Times New Roman" w:cs="Times New Roman"/>
          <w:sz w:val="24"/>
          <w:szCs w:val="24"/>
        </w:rPr>
        <w:t xml:space="preserve"> </w:t>
      </w:r>
      <w:r w:rsidR="00AC130A" w:rsidRPr="0041657C">
        <w:rPr>
          <w:rStyle w:val="accented"/>
          <w:rFonts w:ascii="Times New Roman" w:hAnsi="Times New Roman" w:cs="Times New Roman"/>
          <w:sz w:val="24"/>
          <w:szCs w:val="24"/>
        </w:rPr>
        <w:lastRenderedPageBreak/>
        <w:t xml:space="preserve">(1997) to argue the value of literature in teaching empathy. </w:t>
      </w:r>
      <w:r w:rsidR="00F650CE">
        <w:rPr>
          <w:rStyle w:val="accented"/>
          <w:rFonts w:ascii="Times New Roman" w:hAnsi="Times New Roman" w:cs="Times New Roman"/>
          <w:sz w:val="24"/>
          <w:szCs w:val="24"/>
        </w:rPr>
        <w:t xml:space="preserve"> </w:t>
      </w:r>
      <w:r w:rsidR="00AC130A" w:rsidRPr="0041657C">
        <w:rPr>
          <w:rStyle w:val="accented"/>
          <w:rFonts w:ascii="Times New Roman" w:hAnsi="Times New Roman" w:cs="Times New Roman"/>
          <w:sz w:val="24"/>
          <w:szCs w:val="24"/>
        </w:rPr>
        <w:t>Rorty specifically includes</w:t>
      </w:r>
      <w:r w:rsidR="00F650CE">
        <w:rPr>
          <w:rStyle w:val="accented"/>
          <w:rFonts w:ascii="Times New Roman" w:hAnsi="Times New Roman" w:cs="Times New Roman"/>
          <w:sz w:val="24"/>
          <w:szCs w:val="24"/>
        </w:rPr>
        <w:t>,</w:t>
      </w:r>
      <w:r w:rsidR="00AC130A" w:rsidRPr="0041657C">
        <w:rPr>
          <w:rStyle w:val="accented"/>
          <w:rFonts w:ascii="Times New Roman" w:hAnsi="Times New Roman" w:cs="Times New Roman"/>
          <w:sz w:val="24"/>
          <w:szCs w:val="24"/>
        </w:rPr>
        <w:t xml:space="preserve"> not only novels, but ethnographies as helping to shape empathy:  </w:t>
      </w:r>
      <w:r w:rsidRPr="0041657C">
        <w:rPr>
          <w:rStyle w:val="accented"/>
          <w:rFonts w:ascii="Times New Roman" w:hAnsi="Times New Roman" w:cs="Times New Roman"/>
          <w:sz w:val="24"/>
          <w:szCs w:val="24"/>
        </w:rPr>
        <w:t xml:space="preserve"> </w:t>
      </w:r>
    </w:p>
    <w:p w:rsidR="00D81084" w:rsidRPr="0041657C" w:rsidRDefault="00AC130A" w:rsidP="00AC130A">
      <w:pPr>
        <w:ind w:left="720" w:firstLine="0"/>
        <w:rPr>
          <w:rStyle w:val="accented"/>
          <w:rFonts w:ascii="Times New Roman" w:hAnsi="Times New Roman" w:cs="Times New Roman"/>
          <w:sz w:val="24"/>
          <w:szCs w:val="24"/>
        </w:rPr>
      </w:pPr>
      <w:r w:rsidRPr="0041657C">
        <w:rPr>
          <w:rStyle w:val="accented"/>
          <w:rFonts w:ascii="Times New Roman" w:hAnsi="Times New Roman" w:cs="Times New Roman"/>
          <w:sz w:val="24"/>
          <w:szCs w:val="24"/>
        </w:rPr>
        <w:t>It is the disciplines which specialize in thick description of the private idiosyncratic which are assigned this job. In particular, novels and ethnographies which sensitize one to the pain of those who do not speak our language must do the job which demonstrations of a common human nature were supposed to do (p. 94)</w:t>
      </w:r>
    </w:p>
    <w:p w:rsidR="00AC130A" w:rsidRPr="0041657C" w:rsidRDefault="00AC130A" w:rsidP="00AC130A">
      <w:pPr>
        <w:ind w:left="0" w:firstLine="0"/>
        <w:rPr>
          <w:rStyle w:val="accented"/>
          <w:rFonts w:ascii="Times New Roman" w:hAnsi="Times New Roman" w:cs="Times New Roman"/>
          <w:sz w:val="24"/>
          <w:szCs w:val="24"/>
        </w:rPr>
      </w:pPr>
      <w:r w:rsidRPr="0041657C">
        <w:rPr>
          <w:rStyle w:val="accented"/>
          <w:rFonts w:ascii="Times New Roman" w:hAnsi="Times New Roman" w:cs="Times New Roman"/>
          <w:sz w:val="24"/>
          <w:szCs w:val="24"/>
        </w:rPr>
        <w:t>And Nussbaum argues,</w:t>
      </w:r>
    </w:p>
    <w:p w:rsidR="00AC130A" w:rsidRPr="0041657C" w:rsidRDefault="00AC130A" w:rsidP="00AC130A">
      <w:pPr>
        <w:ind w:left="720" w:firstLine="0"/>
        <w:rPr>
          <w:rStyle w:val="accented"/>
          <w:rFonts w:ascii="Times New Roman" w:hAnsi="Times New Roman" w:cs="Times New Roman"/>
          <w:sz w:val="24"/>
          <w:szCs w:val="24"/>
        </w:rPr>
      </w:pPr>
      <w:r w:rsidRPr="0041657C">
        <w:rPr>
          <w:rStyle w:val="accented"/>
          <w:rFonts w:ascii="Times New Roman" w:hAnsi="Times New Roman" w:cs="Times New Roman"/>
          <w:sz w:val="24"/>
          <w:szCs w:val="24"/>
        </w:rPr>
        <w:t>Narrative imagination is an ess</w:t>
      </w:r>
      <w:r w:rsidR="00681EEC" w:rsidRPr="0041657C">
        <w:rPr>
          <w:rStyle w:val="accented"/>
          <w:rFonts w:ascii="Times New Roman" w:hAnsi="Times New Roman" w:cs="Times New Roman"/>
          <w:sz w:val="24"/>
          <w:szCs w:val="24"/>
        </w:rPr>
        <w:t>ential preparation for moral int</w:t>
      </w:r>
      <w:r w:rsidRPr="0041657C">
        <w:rPr>
          <w:rStyle w:val="accented"/>
          <w:rFonts w:ascii="Times New Roman" w:hAnsi="Times New Roman" w:cs="Times New Roman"/>
          <w:sz w:val="24"/>
          <w:szCs w:val="24"/>
        </w:rPr>
        <w:t xml:space="preserve">eraction.  Habits of empathy and conjecture conduce to a certain type of citizenship and a certain form of community: one that cultivates sympathetic </w:t>
      </w:r>
      <w:r w:rsidRPr="0041657C">
        <w:rPr>
          <w:rStyle w:val="accented"/>
          <w:rFonts w:ascii="Times New Roman" w:hAnsi="Times New Roman" w:cs="Times New Roman"/>
          <w:sz w:val="24"/>
          <w:szCs w:val="24"/>
        </w:rPr>
        <w:lastRenderedPageBreak/>
        <w:t>responsiveness to another’s needs, and understands the way circumstances shape those needs, while respecting separateness and privacy (p. 90)</w:t>
      </w:r>
    </w:p>
    <w:p w:rsidR="00DD7AE1" w:rsidRPr="0041657C" w:rsidRDefault="00AC130A" w:rsidP="00AC130A">
      <w:pPr>
        <w:ind w:left="0" w:firstLine="0"/>
        <w:rPr>
          <w:rStyle w:val="accented"/>
          <w:rFonts w:ascii="Times New Roman" w:hAnsi="Times New Roman" w:cs="Times New Roman"/>
          <w:sz w:val="24"/>
          <w:szCs w:val="24"/>
        </w:rPr>
      </w:pPr>
      <w:r w:rsidRPr="0041657C">
        <w:rPr>
          <w:rStyle w:val="accented"/>
          <w:rFonts w:ascii="Times New Roman" w:hAnsi="Times New Roman" w:cs="Times New Roman"/>
          <w:sz w:val="24"/>
          <w:szCs w:val="24"/>
        </w:rPr>
        <w:t>Jurecic balance</w:t>
      </w:r>
      <w:r w:rsidR="00DD7AE1" w:rsidRPr="0041657C">
        <w:rPr>
          <w:rStyle w:val="accented"/>
          <w:rFonts w:ascii="Times New Roman" w:hAnsi="Times New Roman" w:cs="Times New Roman"/>
          <w:sz w:val="24"/>
          <w:szCs w:val="24"/>
        </w:rPr>
        <w:t>d</w:t>
      </w:r>
      <w:r w:rsidRPr="0041657C">
        <w:rPr>
          <w:rStyle w:val="accented"/>
          <w:rFonts w:ascii="Times New Roman" w:hAnsi="Times New Roman" w:cs="Times New Roman"/>
          <w:sz w:val="24"/>
          <w:szCs w:val="24"/>
        </w:rPr>
        <w:t xml:space="preserve"> these perspectives with those of </w:t>
      </w:r>
      <w:r w:rsidR="00681EEC" w:rsidRPr="0041657C">
        <w:rPr>
          <w:rStyle w:val="accented"/>
          <w:rFonts w:ascii="Times New Roman" w:hAnsi="Times New Roman" w:cs="Times New Roman"/>
          <w:sz w:val="24"/>
          <w:szCs w:val="24"/>
        </w:rPr>
        <w:t xml:space="preserve">other </w:t>
      </w:r>
      <w:r w:rsidRPr="0041657C">
        <w:rPr>
          <w:rStyle w:val="accented"/>
          <w:rFonts w:ascii="Times New Roman" w:hAnsi="Times New Roman" w:cs="Times New Roman"/>
          <w:sz w:val="24"/>
          <w:szCs w:val="24"/>
        </w:rPr>
        <w:t>scholars</w:t>
      </w:r>
      <w:r w:rsidR="00AC5511" w:rsidRPr="0041657C">
        <w:rPr>
          <w:rStyle w:val="accented"/>
          <w:rFonts w:ascii="Times New Roman" w:hAnsi="Times New Roman" w:cs="Times New Roman"/>
          <w:sz w:val="24"/>
          <w:szCs w:val="24"/>
        </w:rPr>
        <w:t>.</w:t>
      </w:r>
      <w:r w:rsidR="00E83071" w:rsidRPr="0041657C">
        <w:rPr>
          <w:rStyle w:val="accented"/>
          <w:rFonts w:ascii="Times New Roman" w:hAnsi="Times New Roman" w:cs="Times New Roman"/>
          <w:sz w:val="24"/>
          <w:szCs w:val="24"/>
        </w:rPr>
        <w:t xml:space="preserve"> </w:t>
      </w:r>
      <w:r w:rsidR="00AC5511" w:rsidRPr="0041657C">
        <w:rPr>
          <w:rStyle w:val="accented"/>
          <w:rFonts w:ascii="Times New Roman" w:hAnsi="Times New Roman" w:cs="Times New Roman"/>
          <w:sz w:val="24"/>
          <w:szCs w:val="24"/>
        </w:rPr>
        <w:t xml:space="preserve"> For instance,</w:t>
      </w:r>
      <w:r w:rsidRPr="0041657C">
        <w:rPr>
          <w:rStyle w:val="accented"/>
          <w:rFonts w:ascii="Times New Roman" w:hAnsi="Times New Roman" w:cs="Times New Roman"/>
          <w:sz w:val="24"/>
          <w:szCs w:val="24"/>
        </w:rPr>
        <w:t xml:space="preserve"> </w:t>
      </w:r>
      <w:r w:rsidR="00DD7AE1" w:rsidRPr="0041657C">
        <w:rPr>
          <w:rStyle w:val="accented"/>
          <w:rFonts w:ascii="Times New Roman" w:hAnsi="Times New Roman" w:cs="Times New Roman"/>
          <w:sz w:val="24"/>
          <w:szCs w:val="24"/>
        </w:rPr>
        <w:t>Will</w:t>
      </w:r>
      <w:r w:rsidR="00AC5511" w:rsidRPr="0041657C">
        <w:rPr>
          <w:rStyle w:val="accented"/>
          <w:rFonts w:ascii="Times New Roman" w:hAnsi="Times New Roman" w:cs="Times New Roman"/>
          <w:sz w:val="24"/>
          <w:szCs w:val="24"/>
        </w:rPr>
        <w:t>i</w:t>
      </w:r>
      <w:r w:rsidR="00DD7AE1" w:rsidRPr="0041657C">
        <w:rPr>
          <w:rStyle w:val="accented"/>
          <w:rFonts w:ascii="Times New Roman" w:hAnsi="Times New Roman" w:cs="Times New Roman"/>
          <w:sz w:val="24"/>
          <w:szCs w:val="24"/>
        </w:rPr>
        <w:t>ams</w:t>
      </w:r>
      <w:r w:rsidR="00AC5511" w:rsidRPr="0041657C">
        <w:rPr>
          <w:rStyle w:val="accented"/>
          <w:rFonts w:ascii="Times New Roman" w:hAnsi="Times New Roman" w:cs="Times New Roman"/>
          <w:sz w:val="24"/>
          <w:szCs w:val="24"/>
        </w:rPr>
        <w:t xml:space="preserve"> (1958)</w:t>
      </w:r>
      <w:r w:rsidRPr="0041657C">
        <w:rPr>
          <w:rStyle w:val="accented"/>
          <w:rFonts w:ascii="Times New Roman" w:hAnsi="Times New Roman" w:cs="Times New Roman"/>
          <w:sz w:val="24"/>
          <w:szCs w:val="24"/>
        </w:rPr>
        <w:t xml:space="preserve"> pointed out</w:t>
      </w:r>
      <w:r w:rsidR="00DD7AE1" w:rsidRPr="0041657C">
        <w:rPr>
          <w:rStyle w:val="accented"/>
          <w:rFonts w:ascii="Times New Roman" w:hAnsi="Times New Roman" w:cs="Times New Roman"/>
          <w:sz w:val="24"/>
          <w:szCs w:val="24"/>
        </w:rPr>
        <w:t xml:space="preserve"> that empathy in some cases only generated a fear of getting involved </w:t>
      </w:r>
      <w:r w:rsidR="00AC5511" w:rsidRPr="0041657C">
        <w:rPr>
          <w:rStyle w:val="accented"/>
          <w:rFonts w:ascii="Times New Roman" w:hAnsi="Times New Roman" w:cs="Times New Roman"/>
          <w:sz w:val="24"/>
          <w:szCs w:val="24"/>
        </w:rPr>
        <w:t xml:space="preserve">and Berlant (2004, 2008) noted at times empathy resulted in </w:t>
      </w:r>
      <w:r w:rsidR="00DD7AE1" w:rsidRPr="0041657C">
        <w:rPr>
          <w:rStyle w:val="accented"/>
          <w:rFonts w:ascii="Times New Roman" w:hAnsi="Times New Roman" w:cs="Times New Roman"/>
          <w:sz w:val="24"/>
          <w:szCs w:val="24"/>
        </w:rPr>
        <w:t>passiveness</w:t>
      </w:r>
      <w:r w:rsidR="00AC5511" w:rsidRPr="0041657C">
        <w:rPr>
          <w:rStyle w:val="accented"/>
          <w:rFonts w:ascii="Times New Roman" w:hAnsi="Times New Roman" w:cs="Times New Roman"/>
          <w:sz w:val="24"/>
          <w:szCs w:val="24"/>
        </w:rPr>
        <w:t xml:space="preserve">. </w:t>
      </w:r>
      <w:r w:rsidR="00DD7AE1" w:rsidRPr="0041657C">
        <w:rPr>
          <w:rStyle w:val="accented"/>
          <w:rFonts w:ascii="Times New Roman" w:hAnsi="Times New Roman" w:cs="Times New Roman"/>
          <w:sz w:val="24"/>
          <w:szCs w:val="24"/>
        </w:rPr>
        <w:t xml:space="preserve"> In the end, Jurecic concluded that, </w:t>
      </w:r>
    </w:p>
    <w:p w:rsidR="00AC130A" w:rsidRDefault="00DD7AE1" w:rsidP="00DD7AE1">
      <w:pPr>
        <w:ind w:left="720" w:firstLine="0"/>
        <w:rPr>
          <w:rStyle w:val="accented"/>
          <w:rFonts w:ascii="Times New Roman" w:hAnsi="Times New Roman" w:cs="Times New Roman"/>
          <w:sz w:val="24"/>
          <w:szCs w:val="24"/>
        </w:rPr>
      </w:pPr>
      <w:r w:rsidRPr="0041657C">
        <w:rPr>
          <w:rStyle w:val="accented"/>
          <w:rFonts w:ascii="Times New Roman" w:hAnsi="Times New Roman" w:cs="Times New Roman"/>
          <w:sz w:val="24"/>
          <w:szCs w:val="24"/>
        </w:rPr>
        <w:t xml:space="preserve">the lived complexity of empathy cannot be reduced to an outcome to be assessed, a feeling to be argued out of, or a neurological response…empathy is instead an inexhaustible subject for the practices of contemplation, exploration, and creation…not because it changes our brains, hearts, souls, or political convictions, but because </w:t>
      </w:r>
      <w:r w:rsidR="00F62D24" w:rsidRPr="0041657C">
        <w:rPr>
          <w:rStyle w:val="accented"/>
          <w:rFonts w:ascii="Times New Roman" w:hAnsi="Times New Roman" w:cs="Times New Roman"/>
          <w:sz w:val="24"/>
          <w:szCs w:val="24"/>
        </w:rPr>
        <w:t xml:space="preserve">[it] …slows thought down. [And </w:t>
      </w:r>
      <w:r w:rsidR="00F62D24" w:rsidRPr="0041657C">
        <w:rPr>
          <w:rStyle w:val="accented"/>
          <w:rFonts w:ascii="Times New Roman" w:hAnsi="Times New Roman" w:cs="Times New Roman"/>
          <w:sz w:val="24"/>
          <w:szCs w:val="24"/>
        </w:rPr>
        <w:lastRenderedPageBreak/>
        <w:t>this is]…. the invitation to dwell in uncertainty and to explore the difficulties of knowing, acknowledging, and responding to others (p. 24)</w:t>
      </w:r>
      <w:r w:rsidRPr="0041657C">
        <w:rPr>
          <w:rStyle w:val="accented"/>
          <w:rFonts w:ascii="Times New Roman" w:hAnsi="Times New Roman" w:cs="Times New Roman"/>
          <w:sz w:val="24"/>
          <w:szCs w:val="24"/>
        </w:rPr>
        <w:t xml:space="preserve"> </w:t>
      </w:r>
    </w:p>
    <w:p w:rsidR="00F90AE8" w:rsidRPr="0041657C" w:rsidRDefault="00F90AE8" w:rsidP="00F90AE8">
      <w:pPr>
        <w:ind w:left="0" w:firstLine="0"/>
        <w:rPr>
          <w:rStyle w:val="accented"/>
          <w:rFonts w:ascii="Times New Roman" w:hAnsi="Times New Roman" w:cs="Times New Roman"/>
          <w:sz w:val="24"/>
          <w:szCs w:val="24"/>
        </w:rPr>
      </w:pPr>
      <w:r>
        <w:rPr>
          <w:rStyle w:val="accented"/>
          <w:rFonts w:ascii="Times New Roman" w:hAnsi="Times New Roman" w:cs="Times New Roman"/>
          <w:sz w:val="24"/>
          <w:szCs w:val="24"/>
        </w:rPr>
        <w:t>This conclusion is especially noteworthy as we found the more we extended narrative empathy in our project the more it made us slow down and consider the situation more closely. We found ourselves dwelling in moments of uncertainty that provided valuable experiences in the difficulties of knowing and understanding a cultural situation which both demanded humanitarian action and yet decried simple solution</w:t>
      </w:r>
      <w:r w:rsidR="005E107D">
        <w:rPr>
          <w:rStyle w:val="accented"/>
          <w:rFonts w:ascii="Times New Roman" w:hAnsi="Times New Roman" w:cs="Times New Roman"/>
          <w:sz w:val="24"/>
          <w:szCs w:val="24"/>
        </w:rPr>
        <w:t>s</w:t>
      </w:r>
      <w:r>
        <w:rPr>
          <w:rStyle w:val="accented"/>
          <w:rFonts w:ascii="Times New Roman" w:hAnsi="Times New Roman" w:cs="Times New Roman"/>
          <w:sz w:val="24"/>
          <w:szCs w:val="24"/>
        </w:rPr>
        <w:t xml:space="preserve"> or hasty conclusions.  </w:t>
      </w:r>
    </w:p>
    <w:p w:rsidR="00E83071" w:rsidRDefault="00E83071" w:rsidP="00AC5511">
      <w:pPr>
        <w:ind w:left="0" w:firstLine="0"/>
        <w:rPr>
          <w:rStyle w:val="accented"/>
          <w:rFonts w:ascii="Times New Roman" w:hAnsi="Times New Roman" w:cs="Times New Roman"/>
          <w:sz w:val="24"/>
          <w:szCs w:val="24"/>
        </w:rPr>
      </w:pPr>
    </w:p>
    <w:p w:rsidR="00A53622" w:rsidRDefault="00A53622" w:rsidP="00AC5511">
      <w:pPr>
        <w:ind w:left="0" w:firstLine="0"/>
        <w:rPr>
          <w:rStyle w:val="accented"/>
          <w:rFonts w:ascii="Times New Roman" w:hAnsi="Times New Roman" w:cs="Times New Roman"/>
          <w:sz w:val="24"/>
          <w:szCs w:val="24"/>
        </w:rPr>
      </w:pPr>
    </w:p>
    <w:p w:rsidR="00A53622" w:rsidRPr="0041657C" w:rsidRDefault="00A53622" w:rsidP="00AC5511">
      <w:pPr>
        <w:ind w:left="0" w:firstLine="0"/>
        <w:rPr>
          <w:rStyle w:val="accented"/>
          <w:rFonts w:ascii="Times New Roman" w:hAnsi="Times New Roman" w:cs="Times New Roman"/>
          <w:sz w:val="24"/>
          <w:szCs w:val="24"/>
        </w:rPr>
      </w:pPr>
    </w:p>
    <w:p w:rsidR="00681EEC" w:rsidRPr="0041657C" w:rsidRDefault="00681EEC" w:rsidP="00681EEC">
      <w:pPr>
        <w:ind w:left="0" w:firstLine="0"/>
        <w:jc w:val="center"/>
        <w:rPr>
          <w:rFonts w:ascii="Times New Roman" w:hAnsi="Times New Roman" w:cs="Times New Roman"/>
          <w:sz w:val="24"/>
          <w:szCs w:val="24"/>
        </w:rPr>
      </w:pPr>
      <w:r w:rsidRPr="0041657C">
        <w:rPr>
          <w:rFonts w:ascii="Times New Roman" w:hAnsi="Times New Roman" w:cs="Times New Roman"/>
          <w:sz w:val="24"/>
          <w:szCs w:val="24"/>
        </w:rPr>
        <w:t>Extended Narrative Empathy</w:t>
      </w:r>
    </w:p>
    <w:p w:rsidR="00681299" w:rsidRDefault="00681EEC" w:rsidP="0018117E">
      <w:pPr>
        <w:ind w:left="0" w:firstLine="720"/>
        <w:rPr>
          <w:rFonts w:ascii="Times New Roman" w:hAnsi="Times New Roman" w:cs="Times New Roman"/>
          <w:sz w:val="24"/>
          <w:szCs w:val="24"/>
        </w:rPr>
      </w:pPr>
      <w:r w:rsidRPr="0041657C">
        <w:rPr>
          <w:rFonts w:ascii="Times New Roman" w:hAnsi="Times New Roman" w:cs="Times New Roman"/>
          <w:sz w:val="24"/>
          <w:szCs w:val="24"/>
        </w:rPr>
        <w:lastRenderedPageBreak/>
        <w:t>Extended narrative empathy</w:t>
      </w:r>
      <w:r w:rsidR="00DC5F83">
        <w:rPr>
          <w:rFonts w:ascii="Times New Roman" w:hAnsi="Times New Roman" w:cs="Times New Roman"/>
          <w:sz w:val="24"/>
          <w:szCs w:val="24"/>
        </w:rPr>
        <w:t xml:space="preserve"> </w:t>
      </w:r>
      <w:r w:rsidRPr="0041657C">
        <w:rPr>
          <w:rFonts w:ascii="Times New Roman" w:hAnsi="Times New Roman" w:cs="Times New Roman"/>
          <w:sz w:val="24"/>
          <w:szCs w:val="24"/>
        </w:rPr>
        <w:t>views culture as unfolding and interrelated narratives that can be interpreted in such a way as to connect the stories of humanity</w:t>
      </w:r>
      <w:r w:rsidR="006167BE" w:rsidRPr="0041657C">
        <w:rPr>
          <w:rFonts w:ascii="Times New Roman" w:hAnsi="Times New Roman" w:cs="Times New Roman"/>
          <w:sz w:val="24"/>
          <w:szCs w:val="24"/>
        </w:rPr>
        <w:t xml:space="preserve"> (</w:t>
      </w:r>
      <w:r w:rsidR="00A56FA8" w:rsidRPr="0041657C">
        <w:rPr>
          <w:rFonts w:ascii="Times New Roman" w:hAnsi="Times New Roman" w:cs="Times New Roman"/>
          <w:sz w:val="24"/>
          <w:szCs w:val="24"/>
        </w:rPr>
        <w:t>Author, et al, 2014</w:t>
      </w:r>
      <w:r w:rsidR="006167BE" w:rsidRPr="0041657C">
        <w:rPr>
          <w:rFonts w:ascii="Times New Roman" w:hAnsi="Times New Roman" w:cs="Times New Roman"/>
          <w:sz w:val="24"/>
          <w:szCs w:val="24"/>
        </w:rPr>
        <w:t>)</w:t>
      </w:r>
      <w:r w:rsidR="00352A26" w:rsidRPr="0041657C">
        <w:rPr>
          <w:rFonts w:ascii="Times New Roman" w:hAnsi="Times New Roman" w:cs="Times New Roman"/>
          <w:sz w:val="24"/>
          <w:szCs w:val="24"/>
        </w:rPr>
        <w:t xml:space="preserve">. </w:t>
      </w:r>
      <w:r w:rsidR="00DC5F83">
        <w:rPr>
          <w:rFonts w:ascii="Times New Roman" w:hAnsi="Times New Roman" w:cs="Times New Roman"/>
          <w:sz w:val="24"/>
          <w:szCs w:val="24"/>
        </w:rPr>
        <w:t>Extended  narrative empathy recognizes that n</w:t>
      </w:r>
      <w:r w:rsidRPr="0041657C">
        <w:rPr>
          <w:rFonts w:ascii="Times New Roman" w:hAnsi="Times New Roman" w:cs="Times New Roman"/>
          <w:sz w:val="24"/>
          <w:szCs w:val="24"/>
        </w:rPr>
        <w:t xml:space="preserve">arratives </w:t>
      </w:r>
      <w:r w:rsidR="00DC5F83">
        <w:rPr>
          <w:rFonts w:ascii="Times New Roman" w:hAnsi="Times New Roman" w:cs="Times New Roman"/>
          <w:sz w:val="24"/>
          <w:szCs w:val="24"/>
        </w:rPr>
        <w:t>vary in genre representation including</w:t>
      </w:r>
      <w:r w:rsidRPr="0041657C">
        <w:rPr>
          <w:rFonts w:ascii="Times New Roman" w:hAnsi="Times New Roman" w:cs="Times New Roman"/>
          <w:sz w:val="24"/>
          <w:szCs w:val="24"/>
        </w:rPr>
        <w:t xml:space="preserve"> ancestral, historical, political, economic, religious, mythic, </w:t>
      </w:r>
      <w:r w:rsidR="00352A26" w:rsidRPr="0041657C">
        <w:rPr>
          <w:rFonts w:ascii="Times New Roman" w:hAnsi="Times New Roman" w:cs="Times New Roman"/>
          <w:sz w:val="24"/>
          <w:szCs w:val="24"/>
        </w:rPr>
        <w:t xml:space="preserve">(non)fictional, fractionated, </w:t>
      </w:r>
      <w:r w:rsidRPr="0041657C">
        <w:rPr>
          <w:rFonts w:ascii="Times New Roman" w:hAnsi="Times New Roman" w:cs="Times New Roman"/>
          <w:sz w:val="24"/>
          <w:szCs w:val="24"/>
        </w:rPr>
        <w:t>personal</w:t>
      </w:r>
      <w:r w:rsidR="006167BE" w:rsidRPr="0041657C">
        <w:rPr>
          <w:rFonts w:ascii="Times New Roman" w:hAnsi="Times New Roman" w:cs="Times New Roman"/>
          <w:sz w:val="24"/>
          <w:szCs w:val="24"/>
        </w:rPr>
        <w:t xml:space="preserve"> or collective</w:t>
      </w:r>
      <w:r w:rsidR="00DC5F83">
        <w:rPr>
          <w:rFonts w:ascii="Times New Roman" w:hAnsi="Times New Roman" w:cs="Times New Roman"/>
          <w:sz w:val="24"/>
          <w:szCs w:val="24"/>
        </w:rPr>
        <w:t>, to name a few possibilities</w:t>
      </w:r>
      <w:r w:rsidRPr="0041657C">
        <w:rPr>
          <w:rFonts w:ascii="Times New Roman" w:hAnsi="Times New Roman" w:cs="Times New Roman"/>
          <w:sz w:val="24"/>
          <w:szCs w:val="24"/>
        </w:rPr>
        <w:t xml:space="preserve"> (</w:t>
      </w:r>
      <w:r w:rsidR="006B033C" w:rsidRPr="0041657C">
        <w:rPr>
          <w:rFonts w:ascii="Times New Roman" w:hAnsi="Times New Roman" w:cs="Times New Roman"/>
          <w:sz w:val="24"/>
          <w:szCs w:val="24"/>
        </w:rPr>
        <w:t xml:space="preserve">e.g., </w:t>
      </w:r>
      <w:r w:rsidR="00B72676" w:rsidRPr="001F00D9">
        <w:rPr>
          <w:rFonts w:ascii="Times New Roman" w:hAnsi="Times New Roman" w:cs="Times New Roman"/>
          <w:sz w:val="24"/>
          <w:szCs w:val="24"/>
        </w:rPr>
        <w:t xml:space="preserve">Barthes, </w:t>
      </w:r>
      <w:r w:rsidR="001F00D9" w:rsidRPr="001F00D9">
        <w:rPr>
          <w:rFonts w:ascii="Times New Roman" w:hAnsi="Times New Roman" w:cs="Times New Roman"/>
          <w:sz w:val="24"/>
          <w:szCs w:val="24"/>
        </w:rPr>
        <w:t>1957/1972</w:t>
      </w:r>
      <w:r w:rsidR="00B72676" w:rsidRPr="001F00D9">
        <w:rPr>
          <w:rFonts w:ascii="Times New Roman" w:hAnsi="Times New Roman" w:cs="Times New Roman"/>
          <w:sz w:val="24"/>
          <w:szCs w:val="24"/>
        </w:rPr>
        <w:t xml:space="preserve">; </w:t>
      </w:r>
      <w:r w:rsidR="006B033C" w:rsidRPr="001F00D9">
        <w:rPr>
          <w:rFonts w:ascii="Times New Roman" w:hAnsi="Times New Roman" w:cs="Times New Roman"/>
          <w:sz w:val="24"/>
          <w:szCs w:val="24"/>
        </w:rPr>
        <w:t xml:space="preserve">Browning &amp; Morris, 2012; Author, 1997; </w:t>
      </w:r>
      <w:r w:rsidR="007E36B6">
        <w:rPr>
          <w:rFonts w:ascii="Times New Roman" w:hAnsi="Times New Roman" w:cs="Times New Roman"/>
          <w:sz w:val="24"/>
          <w:szCs w:val="24"/>
        </w:rPr>
        <w:t>2013;</w:t>
      </w:r>
      <w:r w:rsidR="001F00D9" w:rsidRPr="001F00D9">
        <w:rPr>
          <w:rFonts w:ascii="Times New Roman" w:hAnsi="Times New Roman" w:cs="Times New Roman"/>
          <w:sz w:val="24"/>
          <w:szCs w:val="24"/>
        </w:rPr>
        <w:t xml:space="preserve"> </w:t>
      </w:r>
      <w:r w:rsidR="007E36B6" w:rsidRPr="0041657C">
        <w:rPr>
          <w:rFonts w:ascii="Times New Roman" w:hAnsi="Times New Roman" w:cs="Times New Roman"/>
          <w:sz w:val="24"/>
          <w:szCs w:val="24"/>
        </w:rPr>
        <w:t xml:space="preserve">Harter, Japp &amp; Beck, 2005; </w:t>
      </w:r>
      <w:r w:rsidR="007E36B6" w:rsidRPr="001F00D9">
        <w:rPr>
          <w:rFonts w:ascii="Times New Roman" w:hAnsi="Times New Roman" w:cs="Times New Roman"/>
          <w:sz w:val="24"/>
          <w:szCs w:val="24"/>
        </w:rPr>
        <w:t>Lyotard, 1979/1984;</w:t>
      </w:r>
      <w:r w:rsidR="007E36B6">
        <w:rPr>
          <w:rFonts w:ascii="Times New Roman" w:hAnsi="Times New Roman" w:cs="Times New Roman"/>
          <w:sz w:val="24"/>
          <w:szCs w:val="24"/>
        </w:rPr>
        <w:t xml:space="preserve"> </w:t>
      </w:r>
      <w:r w:rsidR="007E36B6" w:rsidRPr="0041657C">
        <w:rPr>
          <w:rFonts w:ascii="Times New Roman" w:hAnsi="Times New Roman" w:cs="Times New Roman"/>
          <w:sz w:val="24"/>
          <w:szCs w:val="24"/>
        </w:rPr>
        <w:t>Sharf, 1990</w:t>
      </w:r>
      <w:r w:rsidR="007E36B6">
        <w:rPr>
          <w:rFonts w:ascii="Times New Roman" w:hAnsi="Times New Roman" w:cs="Times New Roman"/>
          <w:sz w:val="24"/>
          <w:szCs w:val="24"/>
        </w:rPr>
        <w:t>;</w:t>
      </w:r>
      <w:r w:rsidR="005E107D">
        <w:rPr>
          <w:rFonts w:ascii="Times New Roman" w:hAnsi="Times New Roman" w:cs="Times New Roman"/>
          <w:sz w:val="24"/>
          <w:szCs w:val="24"/>
        </w:rPr>
        <w:t xml:space="preserve"> </w:t>
      </w:r>
      <w:r w:rsidR="006B033C" w:rsidRPr="001F00D9">
        <w:rPr>
          <w:rFonts w:ascii="Times New Roman" w:hAnsi="Times New Roman" w:cs="Times New Roman"/>
          <w:sz w:val="24"/>
          <w:szCs w:val="24"/>
        </w:rPr>
        <w:t>Tanno, 1994</w:t>
      </w:r>
      <w:r w:rsidRPr="001F00D9">
        <w:rPr>
          <w:rFonts w:ascii="Times New Roman" w:hAnsi="Times New Roman" w:cs="Times New Roman"/>
          <w:sz w:val="24"/>
          <w:szCs w:val="24"/>
        </w:rPr>
        <w:t>)</w:t>
      </w:r>
      <w:r w:rsidR="00681299">
        <w:rPr>
          <w:rFonts w:ascii="Times New Roman" w:hAnsi="Times New Roman" w:cs="Times New Roman"/>
          <w:sz w:val="24"/>
          <w:szCs w:val="24"/>
        </w:rPr>
        <w:t xml:space="preserve">. </w:t>
      </w:r>
      <w:r w:rsidR="005E107D">
        <w:rPr>
          <w:rFonts w:ascii="Times New Roman" w:hAnsi="Times New Roman" w:cs="Times New Roman"/>
          <w:sz w:val="24"/>
          <w:szCs w:val="24"/>
        </w:rPr>
        <w:t>N</w:t>
      </w:r>
      <w:r w:rsidR="00DC5F83">
        <w:rPr>
          <w:rFonts w:ascii="Times New Roman" w:hAnsi="Times New Roman" w:cs="Times New Roman"/>
          <w:sz w:val="24"/>
          <w:szCs w:val="24"/>
        </w:rPr>
        <w:t>arrative</w:t>
      </w:r>
      <w:r w:rsidR="005E107D">
        <w:rPr>
          <w:rFonts w:ascii="Times New Roman" w:hAnsi="Times New Roman" w:cs="Times New Roman"/>
          <w:sz w:val="24"/>
          <w:szCs w:val="24"/>
        </w:rPr>
        <w:t>s</w:t>
      </w:r>
      <w:r w:rsidR="00DC5F83">
        <w:rPr>
          <w:rFonts w:ascii="Times New Roman" w:hAnsi="Times New Roman" w:cs="Times New Roman"/>
          <w:sz w:val="24"/>
          <w:szCs w:val="24"/>
        </w:rPr>
        <w:t xml:space="preserve"> moves us toward understanding or empathy and it </w:t>
      </w:r>
      <w:r w:rsidR="000242F3">
        <w:rPr>
          <w:rFonts w:ascii="Times New Roman" w:hAnsi="Times New Roman" w:cs="Times New Roman"/>
          <w:sz w:val="24"/>
          <w:szCs w:val="24"/>
        </w:rPr>
        <w:t xml:space="preserve">is </w:t>
      </w:r>
      <w:r w:rsidR="00DC5F83">
        <w:rPr>
          <w:rFonts w:ascii="Times New Roman" w:hAnsi="Times New Roman" w:cs="Times New Roman"/>
          <w:sz w:val="24"/>
          <w:szCs w:val="24"/>
        </w:rPr>
        <w:t>understanding or empathy that moves us to listen more closely to the story and connected stories, but th</w:t>
      </w:r>
      <w:r w:rsidR="005E107D">
        <w:rPr>
          <w:rFonts w:ascii="Times New Roman" w:hAnsi="Times New Roman" w:cs="Times New Roman"/>
          <w:sz w:val="24"/>
          <w:szCs w:val="24"/>
        </w:rPr>
        <w:t xml:space="preserve">is </w:t>
      </w:r>
      <w:r w:rsidR="00DC5F83">
        <w:rPr>
          <w:rFonts w:ascii="Times New Roman" w:hAnsi="Times New Roman" w:cs="Times New Roman"/>
          <w:sz w:val="24"/>
          <w:szCs w:val="24"/>
        </w:rPr>
        <w:t xml:space="preserve">process is not necessarily natural and </w:t>
      </w:r>
      <w:r w:rsidR="007F738C">
        <w:rPr>
          <w:rFonts w:ascii="Times New Roman" w:hAnsi="Times New Roman" w:cs="Times New Roman"/>
          <w:sz w:val="24"/>
          <w:szCs w:val="24"/>
        </w:rPr>
        <w:t xml:space="preserve">there are </w:t>
      </w:r>
      <w:r w:rsidR="00DC5F83">
        <w:rPr>
          <w:rFonts w:ascii="Times New Roman" w:hAnsi="Times New Roman" w:cs="Times New Roman"/>
          <w:sz w:val="24"/>
          <w:szCs w:val="24"/>
        </w:rPr>
        <w:t>ways to encourage narrative empathy.</w:t>
      </w:r>
      <w:r w:rsidR="005E107D">
        <w:rPr>
          <w:rFonts w:ascii="Times New Roman" w:hAnsi="Times New Roman" w:cs="Times New Roman"/>
          <w:sz w:val="24"/>
          <w:szCs w:val="24"/>
        </w:rPr>
        <w:t xml:space="preserve"> </w:t>
      </w:r>
      <w:r w:rsidR="00DC5F83">
        <w:rPr>
          <w:rFonts w:ascii="Times New Roman" w:hAnsi="Times New Roman" w:cs="Times New Roman"/>
          <w:sz w:val="24"/>
          <w:szCs w:val="24"/>
        </w:rPr>
        <w:t xml:space="preserve"> </w:t>
      </w:r>
      <w:r w:rsidR="007F738C" w:rsidRPr="0041657C">
        <w:rPr>
          <w:rFonts w:ascii="Times New Roman" w:hAnsi="Times New Roman" w:cs="Times New Roman"/>
          <w:sz w:val="24"/>
          <w:szCs w:val="24"/>
        </w:rPr>
        <w:t>Extended narrative empathy</w:t>
      </w:r>
      <w:r w:rsidR="007F738C">
        <w:rPr>
          <w:rFonts w:ascii="Times New Roman" w:hAnsi="Times New Roman" w:cs="Times New Roman"/>
          <w:sz w:val="24"/>
          <w:szCs w:val="24"/>
        </w:rPr>
        <w:t xml:space="preserve"> recognizes that </w:t>
      </w:r>
      <w:r w:rsidR="007F738C">
        <w:rPr>
          <w:rFonts w:ascii="Times New Roman" w:hAnsi="Times New Roman" w:cs="Times New Roman"/>
          <w:sz w:val="24"/>
          <w:szCs w:val="24"/>
        </w:rPr>
        <w:lastRenderedPageBreak/>
        <w:t>not all stories are</w:t>
      </w:r>
      <w:r w:rsidR="005E107D">
        <w:rPr>
          <w:rFonts w:ascii="Times New Roman" w:hAnsi="Times New Roman" w:cs="Times New Roman"/>
          <w:sz w:val="24"/>
          <w:szCs w:val="24"/>
        </w:rPr>
        <w:t xml:space="preserve"> handed to us, some </w:t>
      </w:r>
      <w:r w:rsidR="007F738C">
        <w:rPr>
          <w:rFonts w:ascii="Times New Roman" w:hAnsi="Times New Roman" w:cs="Times New Roman"/>
          <w:sz w:val="24"/>
          <w:szCs w:val="24"/>
        </w:rPr>
        <w:t>may be sequestered (Author, 1993,</w:t>
      </w:r>
      <w:r w:rsidR="000242F3">
        <w:rPr>
          <w:rFonts w:ascii="Times New Roman" w:hAnsi="Times New Roman" w:cs="Times New Roman"/>
          <w:sz w:val="24"/>
          <w:szCs w:val="24"/>
        </w:rPr>
        <w:t xml:space="preserve"> </w:t>
      </w:r>
      <w:r w:rsidR="007F738C">
        <w:rPr>
          <w:rFonts w:ascii="Times New Roman" w:hAnsi="Times New Roman" w:cs="Times New Roman"/>
          <w:sz w:val="24"/>
          <w:szCs w:val="24"/>
        </w:rPr>
        <w:t>1998)</w:t>
      </w:r>
      <w:r w:rsidR="005E107D">
        <w:rPr>
          <w:rFonts w:ascii="Times New Roman" w:hAnsi="Times New Roman" w:cs="Times New Roman"/>
          <w:sz w:val="24"/>
          <w:szCs w:val="24"/>
        </w:rPr>
        <w:t>; we may need to search out the multiple narratives</w:t>
      </w:r>
      <w:r w:rsidR="007F738C">
        <w:rPr>
          <w:rFonts w:ascii="Times New Roman" w:hAnsi="Times New Roman" w:cs="Times New Roman"/>
          <w:sz w:val="24"/>
          <w:szCs w:val="24"/>
        </w:rPr>
        <w:t>.</w:t>
      </w:r>
      <w:r w:rsidR="00DC5F83">
        <w:rPr>
          <w:rFonts w:ascii="Times New Roman" w:hAnsi="Times New Roman" w:cs="Times New Roman"/>
          <w:sz w:val="24"/>
          <w:szCs w:val="24"/>
        </w:rPr>
        <w:t xml:space="preserve"> </w:t>
      </w:r>
      <w:r w:rsidR="005E107D">
        <w:rPr>
          <w:rFonts w:ascii="Times New Roman" w:hAnsi="Times New Roman" w:cs="Times New Roman"/>
          <w:sz w:val="24"/>
          <w:szCs w:val="24"/>
        </w:rPr>
        <w:t>Further, as we reach out for additional stories, we must recognize our own story. E</w:t>
      </w:r>
      <w:r w:rsidR="00DC5F83">
        <w:rPr>
          <w:rFonts w:ascii="Times New Roman" w:hAnsi="Times New Roman" w:cs="Times New Roman"/>
          <w:sz w:val="24"/>
          <w:szCs w:val="24"/>
        </w:rPr>
        <w:t xml:space="preserve">mpathy can only exist in as much as we bring our own story—who we are in some way—to the reading/listening/living with another’s story.  </w:t>
      </w:r>
      <w:r w:rsidR="005E107D">
        <w:rPr>
          <w:rFonts w:ascii="Times New Roman" w:hAnsi="Times New Roman" w:cs="Times New Roman"/>
          <w:sz w:val="24"/>
          <w:szCs w:val="24"/>
        </w:rPr>
        <w:t>N</w:t>
      </w:r>
      <w:r w:rsidR="007F738C">
        <w:rPr>
          <w:rFonts w:ascii="Times New Roman" w:hAnsi="Times New Roman" w:cs="Times New Roman"/>
          <w:sz w:val="24"/>
          <w:szCs w:val="24"/>
        </w:rPr>
        <w:t xml:space="preserve">arrative empathy </w:t>
      </w:r>
      <w:r w:rsidR="005E107D">
        <w:rPr>
          <w:rFonts w:ascii="Times New Roman" w:hAnsi="Times New Roman" w:cs="Times New Roman"/>
          <w:sz w:val="24"/>
          <w:szCs w:val="24"/>
        </w:rPr>
        <w:t>depends on i</w:t>
      </w:r>
      <w:r w:rsidR="007F738C">
        <w:rPr>
          <w:rFonts w:ascii="Times New Roman" w:hAnsi="Times New Roman" w:cs="Times New Roman"/>
          <w:sz w:val="24"/>
          <w:szCs w:val="24"/>
        </w:rPr>
        <w:t xml:space="preserve">dentification </w:t>
      </w:r>
      <w:r w:rsidR="005E107D">
        <w:rPr>
          <w:rFonts w:ascii="Times New Roman" w:hAnsi="Times New Roman" w:cs="Times New Roman"/>
          <w:sz w:val="24"/>
          <w:szCs w:val="24"/>
        </w:rPr>
        <w:t xml:space="preserve">and </w:t>
      </w:r>
      <w:r w:rsidR="007F738C">
        <w:rPr>
          <w:rFonts w:ascii="Times New Roman" w:hAnsi="Times New Roman" w:cs="Times New Roman"/>
          <w:sz w:val="24"/>
          <w:szCs w:val="24"/>
        </w:rPr>
        <w:t>reflexivity</w:t>
      </w:r>
      <w:r w:rsidR="005E107D">
        <w:rPr>
          <w:rFonts w:ascii="Times New Roman" w:hAnsi="Times New Roman" w:cs="Times New Roman"/>
          <w:sz w:val="24"/>
          <w:szCs w:val="24"/>
        </w:rPr>
        <w:t>.</w:t>
      </w:r>
    </w:p>
    <w:p w:rsidR="0018117E" w:rsidRDefault="00DC5F83" w:rsidP="0018117E">
      <w:pPr>
        <w:ind w:left="0" w:firstLine="720"/>
        <w:rPr>
          <w:rFonts w:ascii="Times New Roman" w:hAnsi="Times New Roman" w:cs="Times New Roman"/>
          <w:sz w:val="24"/>
          <w:szCs w:val="24"/>
        </w:rPr>
      </w:pPr>
      <w:r>
        <w:rPr>
          <w:rFonts w:ascii="Times New Roman" w:hAnsi="Times New Roman" w:cs="Times New Roman"/>
          <w:sz w:val="24"/>
          <w:szCs w:val="24"/>
        </w:rPr>
        <w:t>We are a living body of stories, these stories make up of our knowledge of self and others. These stories might be considered the stocks of knowledge that we bring to situations</w:t>
      </w:r>
      <w:r w:rsidR="007F738C">
        <w:rPr>
          <w:rFonts w:ascii="Times New Roman" w:hAnsi="Times New Roman" w:cs="Times New Roman"/>
          <w:sz w:val="24"/>
          <w:szCs w:val="24"/>
        </w:rPr>
        <w:t xml:space="preserve"> and that</w:t>
      </w:r>
      <w:r w:rsidR="004C78EA">
        <w:rPr>
          <w:rFonts w:ascii="Times New Roman" w:hAnsi="Times New Roman" w:cs="Times New Roman"/>
          <w:sz w:val="24"/>
          <w:szCs w:val="24"/>
        </w:rPr>
        <w:t xml:space="preserve"> </w:t>
      </w:r>
      <w:r w:rsidR="007F738C">
        <w:rPr>
          <w:rFonts w:ascii="Times New Roman" w:hAnsi="Times New Roman" w:cs="Times New Roman"/>
          <w:sz w:val="24"/>
          <w:szCs w:val="24"/>
        </w:rPr>
        <w:t>we interpret from new stories</w:t>
      </w:r>
      <w:r>
        <w:rPr>
          <w:rFonts w:ascii="Times New Roman" w:hAnsi="Times New Roman" w:cs="Times New Roman"/>
          <w:sz w:val="24"/>
          <w:szCs w:val="24"/>
        </w:rPr>
        <w:t xml:space="preserve">. </w:t>
      </w:r>
      <w:r w:rsidR="0018117E" w:rsidRPr="0041657C">
        <w:rPr>
          <w:rFonts w:ascii="Times New Roman" w:hAnsi="Times New Roman" w:cs="Times New Roman"/>
          <w:sz w:val="24"/>
          <w:szCs w:val="24"/>
        </w:rPr>
        <w:t xml:space="preserve"> Fore-knowledge, as </w:t>
      </w:r>
      <w:r w:rsidR="00951E39" w:rsidRPr="0041657C">
        <w:rPr>
          <w:rFonts w:ascii="Times New Roman" w:hAnsi="Times New Roman" w:cs="Times New Roman"/>
          <w:sz w:val="24"/>
          <w:szCs w:val="24"/>
        </w:rPr>
        <w:t>Heidegger</w:t>
      </w:r>
      <w:r w:rsidR="0018117E" w:rsidRPr="0041657C">
        <w:rPr>
          <w:rFonts w:ascii="Times New Roman" w:hAnsi="Times New Roman" w:cs="Times New Roman"/>
          <w:sz w:val="24"/>
          <w:szCs w:val="24"/>
        </w:rPr>
        <w:t xml:space="preserve"> (1927</w:t>
      </w:r>
      <w:r w:rsidR="00951C44" w:rsidRPr="0041657C">
        <w:rPr>
          <w:rFonts w:ascii="Times New Roman" w:hAnsi="Times New Roman" w:cs="Times New Roman"/>
          <w:sz w:val="24"/>
          <w:szCs w:val="24"/>
        </w:rPr>
        <w:t>/1996</w:t>
      </w:r>
      <w:r w:rsidR="0018117E" w:rsidRPr="0041657C">
        <w:rPr>
          <w:rFonts w:ascii="Times New Roman" w:hAnsi="Times New Roman" w:cs="Times New Roman"/>
          <w:sz w:val="24"/>
          <w:szCs w:val="24"/>
        </w:rPr>
        <w:t xml:space="preserve">) suggested, will influence interpretation. </w:t>
      </w:r>
      <w:r w:rsidR="004C78EA">
        <w:rPr>
          <w:rFonts w:ascii="Times New Roman" w:hAnsi="Times New Roman" w:cs="Times New Roman"/>
          <w:sz w:val="24"/>
          <w:szCs w:val="24"/>
        </w:rPr>
        <w:t xml:space="preserve"> W</w:t>
      </w:r>
      <w:r>
        <w:rPr>
          <w:rFonts w:ascii="Times New Roman" w:hAnsi="Times New Roman" w:cs="Times New Roman"/>
          <w:sz w:val="24"/>
          <w:szCs w:val="24"/>
        </w:rPr>
        <w:t xml:space="preserve">e add that it will also influence </w:t>
      </w:r>
      <w:r>
        <w:rPr>
          <w:rFonts w:ascii="Times New Roman" w:hAnsi="Times New Roman" w:cs="Times New Roman"/>
          <w:sz w:val="24"/>
          <w:szCs w:val="24"/>
        </w:rPr>
        <w:lastRenderedPageBreak/>
        <w:t>identification and understanding and empathizing with others.</w:t>
      </w:r>
      <w:r w:rsidR="0018117E" w:rsidRPr="0041657C">
        <w:rPr>
          <w:rFonts w:ascii="Times New Roman" w:hAnsi="Times New Roman" w:cs="Times New Roman"/>
          <w:sz w:val="24"/>
          <w:szCs w:val="24"/>
        </w:rPr>
        <w:t xml:space="preserve"> Thus, we recognize </w:t>
      </w:r>
      <w:r w:rsidR="009E0117" w:rsidRPr="0041657C">
        <w:rPr>
          <w:rFonts w:ascii="Times New Roman" w:hAnsi="Times New Roman" w:cs="Times New Roman"/>
          <w:sz w:val="24"/>
          <w:szCs w:val="24"/>
        </w:rPr>
        <w:t xml:space="preserve">that </w:t>
      </w:r>
      <w:r w:rsidR="0018117E" w:rsidRPr="0041657C">
        <w:rPr>
          <w:rFonts w:ascii="Times New Roman" w:hAnsi="Times New Roman" w:cs="Times New Roman"/>
          <w:sz w:val="24"/>
          <w:szCs w:val="24"/>
        </w:rPr>
        <w:t xml:space="preserve">narrative extension includes </w:t>
      </w:r>
      <w:r w:rsidR="00E83071" w:rsidRPr="0041657C">
        <w:rPr>
          <w:rFonts w:ascii="Times New Roman" w:hAnsi="Times New Roman" w:cs="Times New Roman"/>
          <w:sz w:val="24"/>
          <w:szCs w:val="24"/>
        </w:rPr>
        <w:t xml:space="preserve">the </w:t>
      </w:r>
      <w:r w:rsidR="0018117E" w:rsidRPr="0041657C">
        <w:rPr>
          <w:rFonts w:ascii="Times New Roman" w:hAnsi="Times New Roman" w:cs="Times New Roman"/>
          <w:sz w:val="24"/>
          <w:szCs w:val="24"/>
        </w:rPr>
        <w:t>researcher</w:t>
      </w:r>
      <w:r w:rsidR="004A069A">
        <w:rPr>
          <w:rFonts w:ascii="Times New Roman" w:hAnsi="Times New Roman" w:cs="Times New Roman"/>
          <w:sz w:val="24"/>
          <w:szCs w:val="24"/>
        </w:rPr>
        <w:t>,</w:t>
      </w:r>
      <w:r w:rsidR="00DB6159" w:rsidRPr="0041657C">
        <w:rPr>
          <w:rFonts w:ascii="Times New Roman" w:hAnsi="Times New Roman" w:cs="Times New Roman"/>
          <w:sz w:val="24"/>
          <w:szCs w:val="24"/>
        </w:rPr>
        <w:t xml:space="preserve"> reflexivity</w:t>
      </w:r>
      <w:r w:rsidR="004C78EA">
        <w:rPr>
          <w:rFonts w:ascii="Times New Roman" w:hAnsi="Times New Roman" w:cs="Times New Roman"/>
          <w:sz w:val="24"/>
          <w:szCs w:val="24"/>
        </w:rPr>
        <w:t xml:space="preserve"> and listening to the other</w:t>
      </w:r>
      <w:r w:rsidR="00DB6159" w:rsidRPr="0041657C">
        <w:rPr>
          <w:rFonts w:ascii="Times New Roman" w:hAnsi="Times New Roman" w:cs="Times New Roman"/>
          <w:sz w:val="24"/>
          <w:szCs w:val="24"/>
        </w:rPr>
        <w:t xml:space="preserve"> (Condit, 1993)</w:t>
      </w:r>
      <w:r w:rsidR="0018117E" w:rsidRPr="0041657C">
        <w:rPr>
          <w:rFonts w:ascii="Times New Roman" w:hAnsi="Times New Roman" w:cs="Times New Roman"/>
          <w:sz w:val="24"/>
          <w:szCs w:val="24"/>
        </w:rPr>
        <w:t xml:space="preserve">. </w:t>
      </w:r>
      <w:r w:rsidR="004C78EA">
        <w:rPr>
          <w:rFonts w:ascii="Times New Roman" w:hAnsi="Times New Roman" w:cs="Times New Roman"/>
          <w:sz w:val="24"/>
          <w:szCs w:val="24"/>
        </w:rPr>
        <w:t xml:space="preserve"> </w:t>
      </w:r>
      <w:r w:rsidR="00DB6159" w:rsidRPr="0041657C">
        <w:rPr>
          <w:rFonts w:ascii="Times New Roman" w:hAnsi="Times New Roman" w:cs="Times New Roman"/>
          <w:sz w:val="24"/>
          <w:szCs w:val="24"/>
        </w:rPr>
        <w:t>A</w:t>
      </w:r>
      <w:r w:rsidR="004A069A">
        <w:rPr>
          <w:rFonts w:ascii="Times New Roman" w:hAnsi="Times New Roman" w:cs="Times New Roman"/>
          <w:sz w:val="24"/>
          <w:szCs w:val="24"/>
        </w:rPr>
        <w:t xml:space="preserve">s </w:t>
      </w:r>
      <w:r w:rsidR="0018117E" w:rsidRPr="0041657C">
        <w:rPr>
          <w:rFonts w:ascii="Times New Roman" w:hAnsi="Times New Roman" w:cs="Times New Roman"/>
          <w:sz w:val="24"/>
          <w:szCs w:val="24"/>
        </w:rPr>
        <w:t xml:space="preserve">Arendt (1977 posthumously) famously pointed out: the more perspectives one can take, the better one will be able to represent others. Thus, we </w:t>
      </w:r>
      <w:r w:rsidR="00951E39" w:rsidRPr="0041657C">
        <w:rPr>
          <w:rFonts w:ascii="Times New Roman" w:hAnsi="Times New Roman" w:cs="Times New Roman"/>
          <w:sz w:val="24"/>
          <w:szCs w:val="24"/>
        </w:rPr>
        <w:t xml:space="preserve">need to </w:t>
      </w:r>
      <w:r w:rsidR="0018117E" w:rsidRPr="0041657C">
        <w:rPr>
          <w:rFonts w:ascii="Times New Roman" w:hAnsi="Times New Roman" w:cs="Times New Roman"/>
          <w:sz w:val="24"/>
          <w:szCs w:val="24"/>
        </w:rPr>
        <w:t xml:space="preserve">find a way to </w:t>
      </w:r>
      <w:r w:rsidR="00E83071" w:rsidRPr="0041657C">
        <w:rPr>
          <w:rFonts w:ascii="Times New Roman" w:hAnsi="Times New Roman" w:cs="Times New Roman"/>
          <w:sz w:val="24"/>
          <w:szCs w:val="24"/>
        </w:rPr>
        <w:t>recognize our own</w:t>
      </w:r>
      <w:r w:rsidR="004A069A">
        <w:rPr>
          <w:rFonts w:ascii="Times New Roman" w:hAnsi="Times New Roman" w:cs="Times New Roman"/>
          <w:sz w:val="24"/>
          <w:szCs w:val="24"/>
        </w:rPr>
        <w:t xml:space="preserve"> fore-structures, or</w:t>
      </w:r>
      <w:r w:rsidR="00E83071" w:rsidRPr="0041657C">
        <w:rPr>
          <w:rFonts w:ascii="Times New Roman" w:hAnsi="Times New Roman" w:cs="Times New Roman"/>
          <w:sz w:val="24"/>
          <w:szCs w:val="24"/>
        </w:rPr>
        <w:t xml:space="preserve"> “prejudices” and </w:t>
      </w:r>
      <w:r w:rsidR="0018117E" w:rsidRPr="0041657C">
        <w:rPr>
          <w:rFonts w:ascii="Times New Roman" w:hAnsi="Times New Roman" w:cs="Times New Roman"/>
          <w:sz w:val="24"/>
          <w:szCs w:val="24"/>
        </w:rPr>
        <w:t>expand our horizons, a</w:t>
      </w:r>
      <w:r w:rsidR="00E83071" w:rsidRPr="0041657C">
        <w:rPr>
          <w:rFonts w:ascii="Times New Roman" w:hAnsi="Times New Roman" w:cs="Times New Roman"/>
          <w:sz w:val="24"/>
          <w:szCs w:val="24"/>
        </w:rPr>
        <w:t>s</w:t>
      </w:r>
      <w:r w:rsidR="0018117E" w:rsidRPr="0041657C">
        <w:rPr>
          <w:rFonts w:ascii="Times New Roman" w:hAnsi="Times New Roman" w:cs="Times New Roman"/>
          <w:sz w:val="24"/>
          <w:szCs w:val="24"/>
        </w:rPr>
        <w:t xml:space="preserve"> Gadamer (1982) so aptly put it.  </w:t>
      </w:r>
      <w:r w:rsidR="009E0117" w:rsidRPr="0041657C">
        <w:rPr>
          <w:rFonts w:ascii="Times New Roman" w:hAnsi="Times New Roman" w:cs="Times New Roman"/>
          <w:sz w:val="24"/>
          <w:szCs w:val="24"/>
        </w:rPr>
        <w:t>In short, we are in search of narrative empathy</w:t>
      </w:r>
      <w:r w:rsidR="00DB6159" w:rsidRPr="0041657C">
        <w:rPr>
          <w:rFonts w:ascii="Times New Roman" w:hAnsi="Times New Roman" w:cs="Times New Roman"/>
          <w:sz w:val="24"/>
          <w:szCs w:val="24"/>
        </w:rPr>
        <w:t xml:space="preserve"> through multi</w:t>
      </w:r>
      <w:r w:rsidR="00951C44" w:rsidRPr="0041657C">
        <w:rPr>
          <w:rFonts w:ascii="Times New Roman" w:hAnsi="Times New Roman" w:cs="Times New Roman"/>
          <w:sz w:val="24"/>
          <w:szCs w:val="24"/>
        </w:rPr>
        <w:t>ple perspectives and self-refle</w:t>
      </w:r>
      <w:r w:rsidR="00DB6159" w:rsidRPr="0041657C">
        <w:rPr>
          <w:rFonts w:ascii="Times New Roman" w:hAnsi="Times New Roman" w:cs="Times New Roman"/>
          <w:sz w:val="24"/>
          <w:szCs w:val="24"/>
        </w:rPr>
        <w:t>xivity</w:t>
      </w:r>
      <w:r w:rsidR="004A069A">
        <w:rPr>
          <w:rFonts w:ascii="Times New Roman" w:hAnsi="Times New Roman" w:cs="Times New Roman"/>
          <w:sz w:val="24"/>
          <w:szCs w:val="24"/>
        </w:rPr>
        <w:t xml:space="preserve"> while recognizing that </w:t>
      </w:r>
      <w:r w:rsidR="0086055B">
        <w:rPr>
          <w:rFonts w:ascii="Times New Roman" w:hAnsi="Times New Roman" w:cs="Times New Roman"/>
          <w:sz w:val="24"/>
          <w:szCs w:val="24"/>
        </w:rPr>
        <w:t>w</w:t>
      </w:r>
      <w:r w:rsidR="004A069A">
        <w:rPr>
          <w:rFonts w:ascii="Times New Roman" w:hAnsi="Times New Roman" w:cs="Times New Roman"/>
          <w:sz w:val="24"/>
          <w:szCs w:val="24"/>
        </w:rPr>
        <w:t>e are part of cultural and personal narrative ourselves</w:t>
      </w:r>
      <w:r w:rsidR="009E0117" w:rsidRPr="0041657C">
        <w:rPr>
          <w:rFonts w:ascii="Times New Roman" w:hAnsi="Times New Roman" w:cs="Times New Roman"/>
          <w:sz w:val="24"/>
          <w:szCs w:val="24"/>
        </w:rPr>
        <w:t>.</w:t>
      </w:r>
      <w:r w:rsidR="004A069A">
        <w:rPr>
          <w:rFonts w:ascii="Times New Roman" w:hAnsi="Times New Roman" w:cs="Times New Roman"/>
          <w:sz w:val="24"/>
          <w:szCs w:val="24"/>
        </w:rPr>
        <w:t xml:space="preserve">  We bring that narrative knowledge</w:t>
      </w:r>
      <w:r w:rsidR="004C78EA">
        <w:rPr>
          <w:rFonts w:ascii="Times New Roman" w:hAnsi="Times New Roman" w:cs="Times New Roman"/>
          <w:sz w:val="24"/>
          <w:szCs w:val="24"/>
        </w:rPr>
        <w:t>,</w:t>
      </w:r>
      <w:r w:rsidR="0086055B">
        <w:rPr>
          <w:rFonts w:ascii="Times New Roman" w:hAnsi="Times New Roman" w:cs="Times New Roman"/>
          <w:sz w:val="24"/>
          <w:szCs w:val="24"/>
        </w:rPr>
        <w:t xml:space="preserve"> judgment and reasoning</w:t>
      </w:r>
      <w:r w:rsidR="004A069A">
        <w:rPr>
          <w:rFonts w:ascii="Times New Roman" w:hAnsi="Times New Roman" w:cs="Times New Roman"/>
          <w:sz w:val="24"/>
          <w:szCs w:val="24"/>
        </w:rPr>
        <w:t xml:space="preserve"> with us.</w:t>
      </w:r>
    </w:p>
    <w:p w:rsidR="000766AA" w:rsidRDefault="00951E39" w:rsidP="00E83071">
      <w:pPr>
        <w:ind w:left="0" w:firstLine="720"/>
        <w:rPr>
          <w:rFonts w:ascii="Times New Roman" w:hAnsi="Times New Roman" w:cs="Times New Roman"/>
          <w:sz w:val="24"/>
          <w:szCs w:val="24"/>
        </w:rPr>
      </w:pPr>
      <w:r w:rsidRPr="0041657C">
        <w:rPr>
          <w:rFonts w:ascii="Times New Roman" w:hAnsi="Times New Roman" w:cs="Times New Roman"/>
          <w:sz w:val="24"/>
          <w:szCs w:val="24"/>
        </w:rPr>
        <w:t>Extending a narrative refers to expanding the story in multiple directions throughout time and space</w:t>
      </w:r>
      <w:r w:rsidR="000766AA" w:rsidRPr="0041657C">
        <w:rPr>
          <w:rFonts w:ascii="Times New Roman" w:hAnsi="Times New Roman" w:cs="Times New Roman"/>
          <w:sz w:val="24"/>
          <w:szCs w:val="24"/>
        </w:rPr>
        <w:t xml:space="preserve"> (Author et </w:t>
      </w:r>
      <w:r w:rsidR="000766AA" w:rsidRPr="0041657C">
        <w:rPr>
          <w:rFonts w:ascii="Times New Roman" w:hAnsi="Times New Roman" w:cs="Times New Roman"/>
          <w:sz w:val="24"/>
          <w:szCs w:val="24"/>
        </w:rPr>
        <w:lastRenderedPageBreak/>
        <w:t>al, 2014)</w:t>
      </w:r>
      <w:r w:rsidRPr="0041657C">
        <w:rPr>
          <w:rFonts w:ascii="Times New Roman" w:hAnsi="Times New Roman" w:cs="Times New Roman"/>
          <w:sz w:val="24"/>
          <w:szCs w:val="24"/>
        </w:rPr>
        <w:t>. This expanding allows empathy to become more encompassing than what could ever be achieved by taking a singula</w:t>
      </w:r>
      <w:r w:rsidR="004C78EA">
        <w:rPr>
          <w:rFonts w:ascii="Times New Roman" w:hAnsi="Times New Roman" w:cs="Times New Roman"/>
          <w:sz w:val="24"/>
          <w:szCs w:val="24"/>
        </w:rPr>
        <w:t xml:space="preserve">r approach or even the </w:t>
      </w:r>
      <w:r w:rsidRPr="0041657C">
        <w:rPr>
          <w:rFonts w:ascii="Times New Roman" w:hAnsi="Times New Roman" w:cs="Times New Roman"/>
          <w:sz w:val="24"/>
          <w:szCs w:val="24"/>
        </w:rPr>
        <w:t xml:space="preserve">collective approach. </w:t>
      </w:r>
      <w:r w:rsidR="00E83071" w:rsidRPr="0041657C">
        <w:rPr>
          <w:rFonts w:ascii="Times New Roman" w:hAnsi="Times New Roman" w:cs="Times New Roman"/>
          <w:sz w:val="24"/>
          <w:szCs w:val="24"/>
        </w:rPr>
        <w:t xml:space="preserve"> </w:t>
      </w:r>
      <w:r w:rsidRPr="0041657C">
        <w:rPr>
          <w:rFonts w:ascii="Times New Roman" w:hAnsi="Times New Roman" w:cs="Times New Roman"/>
          <w:sz w:val="24"/>
          <w:szCs w:val="24"/>
        </w:rPr>
        <w:t>It allows for new protagonists to emerge and be heard</w:t>
      </w:r>
      <w:r w:rsidR="000766AA" w:rsidRPr="0041657C">
        <w:rPr>
          <w:rFonts w:ascii="Times New Roman" w:hAnsi="Times New Roman" w:cs="Times New Roman"/>
          <w:sz w:val="24"/>
          <w:szCs w:val="24"/>
        </w:rPr>
        <w:t xml:space="preserve"> (Author, 2013)</w:t>
      </w:r>
      <w:r w:rsidRPr="0041657C">
        <w:rPr>
          <w:rFonts w:ascii="Times New Roman" w:hAnsi="Times New Roman" w:cs="Times New Roman"/>
          <w:sz w:val="24"/>
          <w:szCs w:val="24"/>
        </w:rPr>
        <w:t xml:space="preserve">. </w:t>
      </w:r>
      <w:r w:rsidR="000766AA" w:rsidRPr="0041657C">
        <w:rPr>
          <w:rFonts w:ascii="Times New Roman" w:hAnsi="Times New Roman" w:cs="Times New Roman"/>
          <w:sz w:val="24"/>
          <w:szCs w:val="24"/>
        </w:rPr>
        <w:t>One way to initiate this form of interpretation is to first hear and empathize with the protagonist of</w:t>
      </w:r>
      <w:r w:rsidR="00951C44" w:rsidRPr="0041657C">
        <w:rPr>
          <w:rFonts w:ascii="Times New Roman" w:hAnsi="Times New Roman" w:cs="Times New Roman"/>
          <w:sz w:val="24"/>
          <w:szCs w:val="24"/>
        </w:rPr>
        <w:t xml:space="preserve"> one</w:t>
      </w:r>
      <w:r w:rsidR="000766AA" w:rsidRPr="0041657C">
        <w:rPr>
          <w:rFonts w:ascii="Times New Roman" w:hAnsi="Times New Roman" w:cs="Times New Roman"/>
          <w:sz w:val="24"/>
          <w:szCs w:val="24"/>
        </w:rPr>
        <w:t xml:space="preserve"> story.  </w:t>
      </w:r>
      <w:r w:rsidR="007F738C">
        <w:rPr>
          <w:rFonts w:ascii="Times New Roman" w:hAnsi="Times New Roman" w:cs="Times New Roman"/>
          <w:sz w:val="24"/>
          <w:szCs w:val="24"/>
        </w:rPr>
        <w:t xml:space="preserve">But this must be done with an eye on who we are in relation to the story, </w:t>
      </w:r>
      <w:r w:rsidR="004C78EA">
        <w:rPr>
          <w:rFonts w:ascii="Times New Roman" w:hAnsi="Times New Roman" w:cs="Times New Roman"/>
          <w:sz w:val="24"/>
          <w:szCs w:val="24"/>
        </w:rPr>
        <w:t>recognizing</w:t>
      </w:r>
      <w:r w:rsidR="007F738C">
        <w:rPr>
          <w:rFonts w:ascii="Times New Roman" w:hAnsi="Times New Roman" w:cs="Times New Roman"/>
          <w:sz w:val="24"/>
          <w:szCs w:val="24"/>
        </w:rPr>
        <w:t xml:space="preserve"> our own pre-judgments due to our own narrative existence.  This means being aware of </w:t>
      </w:r>
      <w:r w:rsidR="000242F3">
        <w:rPr>
          <w:rFonts w:ascii="Times New Roman" w:hAnsi="Times New Roman" w:cs="Times New Roman"/>
          <w:sz w:val="24"/>
          <w:szCs w:val="24"/>
        </w:rPr>
        <w:t xml:space="preserve">our </w:t>
      </w:r>
      <w:r w:rsidR="007F738C">
        <w:rPr>
          <w:rFonts w:ascii="Times New Roman" w:hAnsi="Times New Roman" w:cs="Times New Roman"/>
          <w:sz w:val="24"/>
          <w:szCs w:val="24"/>
        </w:rPr>
        <w:t>own cultural loyalty, and becoming cultural</w:t>
      </w:r>
      <w:r w:rsidR="0075518B">
        <w:rPr>
          <w:rFonts w:ascii="Times New Roman" w:hAnsi="Times New Roman" w:cs="Times New Roman"/>
          <w:sz w:val="24"/>
          <w:szCs w:val="24"/>
        </w:rPr>
        <w:t>ly sensitive</w:t>
      </w:r>
      <w:r w:rsidR="007F738C">
        <w:rPr>
          <w:rFonts w:ascii="Times New Roman" w:hAnsi="Times New Roman" w:cs="Times New Roman"/>
          <w:sz w:val="24"/>
          <w:szCs w:val="24"/>
        </w:rPr>
        <w:t xml:space="preserve">.  </w:t>
      </w:r>
      <w:r w:rsidR="00C83245">
        <w:rPr>
          <w:rFonts w:ascii="Times New Roman" w:hAnsi="Times New Roman" w:cs="Times New Roman"/>
          <w:sz w:val="24"/>
          <w:szCs w:val="24"/>
        </w:rPr>
        <w:t xml:space="preserve">This theory suggests a methodology which we initiate by way of beginning with </w:t>
      </w:r>
      <w:r w:rsidR="004C78EA">
        <w:rPr>
          <w:rFonts w:ascii="Times New Roman" w:hAnsi="Times New Roman" w:cs="Times New Roman"/>
          <w:sz w:val="24"/>
          <w:szCs w:val="24"/>
        </w:rPr>
        <w:t>one story, with one protagonist and extending outward in multiple directions.</w:t>
      </w:r>
    </w:p>
    <w:p w:rsidR="004C78EA" w:rsidRPr="0041657C" w:rsidRDefault="004C78EA" w:rsidP="00E83071">
      <w:pPr>
        <w:ind w:left="0" w:firstLine="720"/>
        <w:rPr>
          <w:rFonts w:ascii="Times New Roman" w:hAnsi="Times New Roman" w:cs="Times New Roman"/>
          <w:sz w:val="24"/>
          <w:szCs w:val="24"/>
        </w:rPr>
      </w:pPr>
    </w:p>
    <w:p w:rsidR="00C83245" w:rsidRDefault="00C83245" w:rsidP="00C83245">
      <w:pPr>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Unfolding Narratives: A Method of Extending Narrative Empathy</w:t>
      </w:r>
    </w:p>
    <w:p w:rsidR="009F08DA" w:rsidRDefault="000766AA" w:rsidP="008555C2">
      <w:pPr>
        <w:ind w:left="0" w:firstLine="0"/>
        <w:rPr>
          <w:rFonts w:ascii="Times New Roman" w:eastAsia="Times New Roman" w:hAnsi="Times New Roman" w:cs="Times New Roman"/>
          <w:sz w:val="24"/>
          <w:szCs w:val="24"/>
        </w:rPr>
      </w:pPr>
      <w:r w:rsidRPr="0041657C">
        <w:rPr>
          <w:rFonts w:ascii="Times New Roman" w:hAnsi="Times New Roman" w:cs="Times New Roman"/>
          <w:sz w:val="24"/>
          <w:szCs w:val="24"/>
        </w:rPr>
        <w:t xml:space="preserve">In </w:t>
      </w:r>
      <w:r w:rsidR="00C83245">
        <w:rPr>
          <w:rFonts w:ascii="Times New Roman" w:hAnsi="Times New Roman" w:cs="Times New Roman"/>
          <w:sz w:val="24"/>
          <w:szCs w:val="24"/>
        </w:rPr>
        <w:t>the current</w:t>
      </w:r>
      <w:r w:rsidRPr="0041657C">
        <w:rPr>
          <w:rFonts w:ascii="Times New Roman" w:hAnsi="Times New Roman" w:cs="Times New Roman"/>
          <w:sz w:val="24"/>
          <w:szCs w:val="24"/>
        </w:rPr>
        <w:t xml:space="preserve"> case</w:t>
      </w:r>
      <w:r w:rsidR="002F0ED7">
        <w:rPr>
          <w:rFonts w:ascii="Times New Roman" w:hAnsi="Times New Roman" w:cs="Times New Roman"/>
          <w:sz w:val="24"/>
          <w:szCs w:val="24"/>
        </w:rPr>
        <w:t>,</w:t>
      </w:r>
      <w:r w:rsidRPr="0041657C">
        <w:rPr>
          <w:rFonts w:ascii="Times New Roman" w:hAnsi="Times New Roman" w:cs="Times New Roman"/>
          <w:sz w:val="24"/>
          <w:szCs w:val="24"/>
        </w:rPr>
        <w:t xml:space="preserve"> th</w:t>
      </w:r>
      <w:r w:rsidR="002F0ED7">
        <w:rPr>
          <w:rFonts w:ascii="Times New Roman" w:hAnsi="Times New Roman" w:cs="Times New Roman"/>
          <w:sz w:val="24"/>
          <w:szCs w:val="24"/>
        </w:rPr>
        <w:t>e protagonist</w:t>
      </w:r>
      <w:r w:rsidRPr="0041657C">
        <w:rPr>
          <w:rFonts w:ascii="Times New Roman" w:hAnsi="Times New Roman" w:cs="Times New Roman"/>
          <w:sz w:val="24"/>
          <w:szCs w:val="24"/>
        </w:rPr>
        <w:t xml:space="preserve"> is Meera Devi who had to walk “a half mile </w:t>
      </w:r>
      <w:r w:rsidRPr="0041657C">
        <w:rPr>
          <w:rFonts w:ascii="Times New Roman" w:eastAsia="Times New Roman" w:hAnsi="Times New Roman" w:cs="Times New Roman"/>
          <w:sz w:val="24"/>
          <w:szCs w:val="24"/>
        </w:rPr>
        <w:t xml:space="preserve">to a vegetable patch outside the village … to find a secluded place” where she could defecate. There were times when she would have to fend off </w:t>
      </w:r>
      <w:r w:rsidR="00E24A8A" w:rsidRPr="0041657C">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stick</w:t>
      </w:r>
      <w:r w:rsidR="00E24A8A" w:rsidRPr="0041657C">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wielding farmers</w:t>
      </w:r>
      <w:r w:rsidR="00E24A8A" w:rsidRPr="0041657C">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 xml:space="preserve"> in order to ‘do her business.’ </w:t>
      </w:r>
      <w:r w:rsidR="00E433A5" w:rsidRPr="0041657C">
        <w:rPr>
          <w:rFonts w:ascii="Times New Roman" w:eastAsia="Times New Roman" w:hAnsi="Times New Roman" w:cs="Times New Roman"/>
          <w:sz w:val="24"/>
          <w:szCs w:val="24"/>
        </w:rPr>
        <w:t>She reported going at night to avoid leering eyes of men</w:t>
      </w:r>
      <w:r w:rsidR="00951C44" w:rsidRPr="0041657C">
        <w:rPr>
          <w:rFonts w:ascii="Times New Roman" w:eastAsia="Times New Roman" w:hAnsi="Times New Roman" w:cs="Times New Roman"/>
          <w:sz w:val="24"/>
          <w:szCs w:val="24"/>
        </w:rPr>
        <w:t xml:space="preserve"> (Gale, 2009)</w:t>
      </w:r>
      <w:r w:rsidR="00E433A5" w:rsidRPr="0041657C">
        <w:rPr>
          <w:rFonts w:ascii="Times New Roman" w:eastAsia="Times New Roman" w:hAnsi="Times New Roman" w:cs="Times New Roman"/>
          <w:sz w:val="24"/>
          <w:szCs w:val="24"/>
        </w:rPr>
        <w:t xml:space="preserve">.  </w:t>
      </w:r>
      <w:r w:rsidR="0075518B">
        <w:rPr>
          <w:rFonts w:ascii="Times New Roman" w:eastAsia="Times New Roman" w:hAnsi="Times New Roman" w:cs="Times New Roman"/>
          <w:sz w:val="24"/>
          <w:szCs w:val="24"/>
        </w:rPr>
        <w:t xml:space="preserve">Empathizing with the protagonist </w:t>
      </w:r>
      <w:r w:rsidR="009F08DA">
        <w:rPr>
          <w:rFonts w:ascii="Times New Roman" w:eastAsia="Times New Roman" w:hAnsi="Times New Roman" w:cs="Times New Roman"/>
          <w:sz w:val="24"/>
          <w:szCs w:val="24"/>
        </w:rPr>
        <w:t xml:space="preserve">(1) </w:t>
      </w:r>
      <w:r w:rsidR="000C627E">
        <w:rPr>
          <w:rFonts w:ascii="Times New Roman" w:eastAsia="Times New Roman" w:hAnsi="Times New Roman" w:cs="Times New Roman"/>
          <w:sz w:val="24"/>
          <w:szCs w:val="24"/>
        </w:rPr>
        <w:t xml:space="preserve">and collecting </w:t>
      </w:r>
      <w:r w:rsidR="00C83245">
        <w:rPr>
          <w:rFonts w:ascii="Times New Roman" w:eastAsia="Times New Roman" w:hAnsi="Times New Roman" w:cs="Times New Roman"/>
          <w:sz w:val="24"/>
          <w:szCs w:val="24"/>
        </w:rPr>
        <w:t>related stories</w:t>
      </w:r>
      <w:r w:rsidR="009F08DA">
        <w:rPr>
          <w:rFonts w:ascii="Times New Roman" w:eastAsia="Times New Roman" w:hAnsi="Times New Roman" w:cs="Times New Roman"/>
          <w:sz w:val="24"/>
          <w:szCs w:val="24"/>
        </w:rPr>
        <w:t xml:space="preserve"> (2)</w:t>
      </w:r>
      <w:r w:rsidR="00C83245">
        <w:rPr>
          <w:rFonts w:ascii="Times New Roman" w:eastAsia="Times New Roman" w:hAnsi="Times New Roman" w:cs="Times New Roman"/>
          <w:sz w:val="24"/>
          <w:szCs w:val="24"/>
        </w:rPr>
        <w:t xml:space="preserve"> </w:t>
      </w:r>
      <w:r w:rsidR="009F08DA">
        <w:rPr>
          <w:rFonts w:ascii="Times New Roman" w:eastAsia="Times New Roman" w:hAnsi="Times New Roman" w:cs="Times New Roman"/>
          <w:sz w:val="24"/>
          <w:szCs w:val="24"/>
        </w:rPr>
        <w:t>are</w:t>
      </w:r>
      <w:r w:rsidR="00C83245">
        <w:rPr>
          <w:rFonts w:ascii="Times New Roman" w:eastAsia="Times New Roman" w:hAnsi="Times New Roman" w:cs="Times New Roman"/>
          <w:sz w:val="24"/>
          <w:szCs w:val="24"/>
        </w:rPr>
        <w:t xml:space="preserve"> means to begin the extending process. </w:t>
      </w:r>
      <w:r w:rsidR="00C90489">
        <w:rPr>
          <w:rFonts w:ascii="Times New Roman" w:eastAsia="Times New Roman" w:hAnsi="Times New Roman" w:cs="Times New Roman"/>
          <w:sz w:val="24"/>
          <w:szCs w:val="24"/>
        </w:rPr>
        <w:t xml:space="preserve">This is the approach most commonly used in the culture-centered approach (Dutta-Bergman, 2004). </w:t>
      </w:r>
      <w:r w:rsidR="00C83245">
        <w:rPr>
          <w:rFonts w:ascii="Times New Roman" w:eastAsia="Times New Roman" w:hAnsi="Times New Roman" w:cs="Times New Roman"/>
          <w:sz w:val="24"/>
          <w:szCs w:val="24"/>
        </w:rPr>
        <w:t xml:space="preserve"> Other ways include</w:t>
      </w:r>
      <w:r w:rsidR="009F08DA">
        <w:rPr>
          <w:rFonts w:ascii="Times New Roman" w:eastAsia="Times New Roman" w:hAnsi="Times New Roman" w:cs="Times New Roman"/>
          <w:sz w:val="24"/>
          <w:szCs w:val="24"/>
        </w:rPr>
        <w:t xml:space="preserve"> (3)</w:t>
      </w:r>
      <w:r w:rsidR="002F0ED7">
        <w:rPr>
          <w:rFonts w:ascii="Times New Roman" w:eastAsia="Times New Roman" w:hAnsi="Times New Roman" w:cs="Times New Roman"/>
          <w:sz w:val="24"/>
          <w:szCs w:val="24"/>
        </w:rPr>
        <w:t xml:space="preserve"> </w:t>
      </w:r>
      <w:r w:rsidR="00C83245">
        <w:rPr>
          <w:rFonts w:ascii="Times New Roman" w:eastAsia="Times New Roman" w:hAnsi="Times New Roman" w:cs="Times New Roman"/>
          <w:sz w:val="24"/>
          <w:szCs w:val="24"/>
        </w:rPr>
        <w:t>inver</w:t>
      </w:r>
      <w:r w:rsidR="002F0ED7">
        <w:rPr>
          <w:rFonts w:ascii="Times New Roman" w:eastAsia="Times New Roman" w:hAnsi="Times New Roman" w:cs="Times New Roman"/>
          <w:sz w:val="24"/>
          <w:szCs w:val="24"/>
        </w:rPr>
        <w:t>ting</w:t>
      </w:r>
      <w:r w:rsidR="00C83245">
        <w:rPr>
          <w:rFonts w:ascii="Times New Roman" w:eastAsia="Times New Roman" w:hAnsi="Times New Roman" w:cs="Times New Roman"/>
          <w:sz w:val="24"/>
          <w:szCs w:val="24"/>
        </w:rPr>
        <w:t xml:space="preserve"> the </w:t>
      </w:r>
      <w:r w:rsidR="00C83245" w:rsidRPr="002F0ED7">
        <w:rPr>
          <w:rFonts w:ascii="Times New Roman" w:eastAsia="Times New Roman" w:hAnsi="Times New Roman" w:cs="Times New Roman"/>
          <w:sz w:val="24"/>
          <w:szCs w:val="24"/>
        </w:rPr>
        <w:t>protagonist</w:t>
      </w:r>
      <w:r w:rsidR="002F0ED7" w:rsidRPr="002F0ED7">
        <w:rPr>
          <w:rFonts w:ascii="Times New Roman" w:eastAsia="Times New Roman" w:hAnsi="Times New Roman" w:cs="Times New Roman"/>
          <w:sz w:val="24"/>
          <w:szCs w:val="24"/>
        </w:rPr>
        <w:t xml:space="preserve"> for</w:t>
      </w:r>
      <w:r w:rsidR="00C83245" w:rsidRPr="002F0ED7">
        <w:rPr>
          <w:rFonts w:ascii="Times New Roman" w:eastAsia="Times New Roman" w:hAnsi="Times New Roman" w:cs="Times New Roman"/>
          <w:sz w:val="24"/>
          <w:szCs w:val="24"/>
        </w:rPr>
        <w:t xml:space="preserve"> the antagonist,</w:t>
      </w:r>
      <w:r w:rsidR="00C83245">
        <w:rPr>
          <w:rFonts w:ascii="Times New Roman" w:eastAsia="Times New Roman" w:hAnsi="Times New Roman" w:cs="Times New Roman"/>
          <w:sz w:val="24"/>
          <w:szCs w:val="24"/>
        </w:rPr>
        <w:t xml:space="preserve"> </w:t>
      </w:r>
      <w:r w:rsidR="002F0ED7">
        <w:rPr>
          <w:rFonts w:ascii="Times New Roman" w:eastAsia="Times New Roman" w:hAnsi="Times New Roman" w:cs="Times New Roman"/>
          <w:sz w:val="24"/>
          <w:szCs w:val="24"/>
        </w:rPr>
        <w:t>(</w:t>
      </w:r>
      <w:r w:rsidR="009F08DA">
        <w:rPr>
          <w:rFonts w:ascii="Times New Roman" w:eastAsia="Times New Roman" w:hAnsi="Times New Roman" w:cs="Times New Roman"/>
          <w:sz w:val="24"/>
          <w:szCs w:val="24"/>
        </w:rPr>
        <w:t>4</w:t>
      </w:r>
      <w:r w:rsidR="002F0ED7">
        <w:rPr>
          <w:rFonts w:ascii="Times New Roman" w:eastAsia="Times New Roman" w:hAnsi="Times New Roman" w:cs="Times New Roman"/>
          <w:sz w:val="24"/>
          <w:szCs w:val="24"/>
        </w:rPr>
        <w:t xml:space="preserve">) </w:t>
      </w:r>
      <w:r w:rsidR="008555C2">
        <w:rPr>
          <w:rFonts w:ascii="Times New Roman" w:eastAsia="Times New Roman" w:hAnsi="Times New Roman" w:cs="Times New Roman"/>
          <w:sz w:val="24"/>
          <w:szCs w:val="24"/>
        </w:rPr>
        <w:t>recognizing the cultural conundrum</w:t>
      </w:r>
      <w:r w:rsidR="000C627E">
        <w:rPr>
          <w:rFonts w:ascii="Times New Roman" w:eastAsia="Times New Roman" w:hAnsi="Times New Roman" w:cs="Times New Roman"/>
          <w:sz w:val="24"/>
          <w:szCs w:val="24"/>
        </w:rPr>
        <w:t xml:space="preserve"> </w:t>
      </w:r>
      <w:r w:rsidR="002F0ED7">
        <w:rPr>
          <w:rFonts w:ascii="Times New Roman" w:eastAsia="Times New Roman" w:hAnsi="Times New Roman" w:cs="Times New Roman"/>
          <w:sz w:val="24"/>
          <w:szCs w:val="24"/>
        </w:rPr>
        <w:t xml:space="preserve">of arrogance </w:t>
      </w:r>
      <w:r w:rsidR="002F0ED7">
        <w:rPr>
          <w:rFonts w:ascii="Times New Roman" w:eastAsia="Times New Roman" w:hAnsi="Times New Roman" w:cs="Times New Roman"/>
          <w:sz w:val="24"/>
          <w:szCs w:val="24"/>
        </w:rPr>
        <w:lastRenderedPageBreak/>
        <w:t>v. humility</w:t>
      </w:r>
      <w:r w:rsidR="009F08DA">
        <w:rPr>
          <w:rFonts w:ascii="Times New Roman" w:eastAsia="Times New Roman" w:hAnsi="Times New Roman" w:cs="Times New Roman"/>
          <w:sz w:val="24"/>
          <w:szCs w:val="24"/>
        </w:rPr>
        <w:t xml:space="preserve">, as well as (5) extending </w:t>
      </w:r>
      <w:r w:rsidR="000C627E">
        <w:rPr>
          <w:rFonts w:ascii="Times New Roman" w:eastAsia="Times New Roman" w:hAnsi="Times New Roman" w:cs="Times New Roman"/>
          <w:sz w:val="24"/>
          <w:szCs w:val="24"/>
        </w:rPr>
        <w:t>cultural inquiry</w:t>
      </w:r>
      <w:r w:rsidR="008629E1">
        <w:rPr>
          <w:rFonts w:ascii="Times New Roman" w:eastAsia="Times New Roman" w:hAnsi="Times New Roman" w:cs="Times New Roman"/>
          <w:sz w:val="24"/>
          <w:szCs w:val="24"/>
        </w:rPr>
        <w:t xml:space="preserve">. </w:t>
      </w:r>
      <w:r w:rsidR="004C78EA">
        <w:rPr>
          <w:rFonts w:ascii="Times New Roman" w:eastAsia="Times New Roman" w:hAnsi="Times New Roman" w:cs="Times New Roman"/>
          <w:sz w:val="24"/>
          <w:szCs w:val="24"/>
        </w:rPr>
        <w:t xml:space="preserve"> F</w:t>
      </w:r>
      <w:r w:rsidR="009F08DA">
        <w:rPr>
          <w:rFonts w:ascii="Times New Roman" w:eastAsia="Times New Roman" w:hAnsi="Times New Roman" w:cs="Times New Roman"/>
          <w:sz w:val="24"/>
          <w:szCs w:val="24"/>
        </w:rPr>
        <w:t>inally, (6</w:t>
      </w:r>
      <w:r w:rsidR="002F0ED7">
        <w:rPr>
          <w:rFonts w:ascii="Times New Roman" w:eastAsia="Times New Roman" w:hAnsi="Times New Roman" w:cs="Times New Roman"/>
          <w:sz w:val="24"/>
          <w:szCs w:val="24"/>
        </w:rPr>
        <w:t>) empathic immersion balanced by etic concerns</w:t>
      </w:r>
      <w:r w:rsidR="004C78EA">
        <w:rPr>
          <w:rFonts w:ascii="Times New Roman" w:eastAsia="Times New Roman" w:hAnsi="Times New Roman" w:cs="Times New Roman"/>
          <w:sz w:val="24"/>
          <w:szCs w:val="24"/>
        </w:rPr>
        <w:t xml:space="preserve"> is required</w:t>
      </w:r>
      <w:r w:rsidR="002F0ED7">
        <w:rPr>
          <w:rFonts w:ascii="Times New Roman" w:eastAsia="Times New Roman" w:hAnsi="Times New Roman" w:cs="Times New Roman"/>
          <w:sz w:val="24"/>
          <w:szCs w:val="24"/>
        </w:rPr>
        <w:t>.  Each can be explored by way</w:t>
      </w:r>
    </w:p>
    <w:p w:rsidR="008555C2" w:rsidRDefault="002F0ED7" w:rsidP="008555C2">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a variety of narratives, we use political-historical, religious, economic, ecological, and aesthetic narratives.  </w:t>
      </w:r>
      <w:r w:rsidR="000C627E">
        <w:rPr>
          <w:rFonts w:ascii="Times New Roman" w:eastAsia="Times New Roman" w:hAnsi="Times New Roman" w:cs="Times New Roman"/>
          <w:sz w:val="24"/>
          <w:szCs w:val="24"/>
        </w:rPr>
        <w:t xml:space="preserve"> </w:t>
      </w:r>
    </w:p>
    <w:p w:rsidR="008555C2" w:rsidRDefault="008555C2" w:rsidP="008555C2">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Collecting Related N</w:t>
      </w:r>
      <w:r w:rsidR="00C83245">
        <w:rPr>
          <w:rFonts w:ascii="Times New Roman" w:eastAsia="Times New Roman" w:hAnsi="Times New Roman" w:cs="Times New Roman"/>
          <w:sz w:val="24"/>
          <w:szCs w:val="24"/>
        </w:rPr>
        <w:t>arrative</w:t>
      </w:r>
      <w:r>
        <w:rPr>
          <w:rFonts w:ascii="Times New Roman" w:eastAsia="Times New Roman" w:hAnsi="Times New Roman" w:cs="Times New Roman"/>
          <w:sz w:val="24"/>
          <w:szCs w:val="24"/>
        </w:rPr>
        <w:t>s</w:t>
      </w:r>
    </w:p>
    <w:p w:rsidR="000766AA" w:rsidRDefault="00C83245" w:rsidP="008555C2">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Meera Devi’s</w:t>
      </w:r>
      <w:r w:rsidR="00E433A5" w:rsidRPr="0041657C">
        <w:rPr>
          <w:rFonts w:ascii="Times New Roman" w:eastAsia="Times New Roman" w:hAnsi="Times New Roman" w:cs="Times New Roman"/>
          <w:sz w:val="24"/>
          <w:szCs w:val="24"/>
        </w:rPr>
        <w:t xml:space="preserve"> story is not uncommon, many others like it exist and could be compiled into a collective narrative of the </w:t>
      </w:r>
      <w:r w:rsidR="00E24A8A" w:rsidRPr="0041657C">
        <w:rPr>
          <w:rFonts w:ascii="Times New Roman" w:eastAsia="Times New Roman" w:hAnsi="Times New Roman" w:cs="Times New Roman"/>
          <w:sz w:val="24"/>
          <w:szCs w:val="24"/>
        </w:rPr>
        <w:t xml:space="preserve">open defecation plight of </w:t>
      </w:r>
      <w:r w:rsidR="00E433A5" w:rsidRPr="0041657C">
        <w:rPr>
          <w:rFonts w:ascii="Times New Roman" w:eastAsia="Times New Roman" w:hAnsi="Times New Roman" w:cs="Times New Roman"/>
          <w:sz w:val="24"/>
          <w:szCs w:val="24"/>
        </w:rPr>
        <w:t xml:space="preserve">women of India.  Indeed, during the initial phase of our Mellon </w:t>
      </w:r>
      <w:r>
        <w:rPr>
          <w:rFonts w:ascii="Times New Roman" w:eastAsia="Times New Roman" w:hAnsi="Times New Roman" w:cs="Times New Roman"/>
          <w:sz w:val="24"/>
          <w:szCs w:val="24"/>
        </w:rPr>
        <w:t xml:space="preserve">Foundation </w:t>
      </w:r>
      <w:r w:rsidR="00E433A5" w:rsidRPr="0041657C">
        <w:rPr>
          <w:rFonts w:ascii="Times New Roman" w:eastAsia="Times New Roman" w:hAnsi="Times New Roman" w:cs="Times New Roman"/>
          <w:sz w:val="24"/>
          <w:szCs w:val="24"/>
        </w:rPr>
        <w:t xml:space="preserve">grant work the media reported the heart breaking story of two teenage girls, who like Meera Devi, went out at night to find a secluded place to defecate but instead found themselves in the hands of brutal rapists.  After committing the unspeakable act the men also strangled the girls.  The </w:t>
      </w:r>
      <w:r w:rsidR="00E433A5" w:rsidRPr="0041657C">
        <w:rPr>
          <w:rFonts w:ascii="Times New Roman" w:eastAsia="Times New Roman" w:hAnsi="Times New Roman" w:cs="Times New Roman"/>
          <w:sz w:val="24"/>
          <w:szCs w:val="24"/>
        </w:rPr>
        <w:lastRenderedPageBreak/>
        <w:t>girls were found hanging from a tree</w:t>
      </w:r>
      <w:r w:rsidR="00E24A8A" w:rsidRPr="0041657C">
        <w:rPr>
          <w:rFonts w:ascii="Times New Roman" w:eastAsia="Times New Roman" w:hAnsi="Times New Roman" w:cs="Times New Roman"/>
          <w:sz w:val="24"/>
          <w:szCs w:val="24"/>
        </w:rPr>
        <w:t xml:space="preserve">. </w:t>
      </w:r>
      <w:r w:rsidR="004A069A">
        <w:rPr>
          <w:rFonts w:ascii="Times New Roman" w:eastAsia="Times New Roman" w:hAnsi="Times New Roman" w:cs="Times New Roman"/>
          <w:sz w:val="24"/>
          <w:szCs w:val="24"/>
        </w:rPr>
        <w:t xml:space="preserve"> </w:t>
      </w:r>
      <w:r w:rsidR="00E24A8A" w:rsidRPr="0041657C">
        <w:rPr>
          <w:rFonts w:ascii="Times New Roman" w:eastAsia="Times New Roman" w:hAnsi="Times New Roman" w:cs="Times New Roman"/>
          <w:sz w:val="24"/>
          <w:szCs w:val="24"/>
        </w:rPr>
        <w:t>One woman said,</w:t>
      </w:r>
      <w:r w:rsidR="00E24A8A" w:rsidRPr="0041657C">
        <w:rPr>
          <w:rFonts w:ascii="Times New Roman" w:hAnsi="Times New Roman" w:cs="Times New Roman"/>
          <w:sz w:val="24"/>
          <w:szCs w:val="24"/>
        </w:rPr>
        <w:t xml:space="preserve"> "If this could happen to them, it could happen to us also"</w:t>
      </w:r>
      <w:r w:rsidR="002A4258" w:rsidRPr="0041657C">
        <w:rPr>
          <w:rFonts w:ascii="Times New Roman" w:hAnsi="Times New Roman" w:cs="Times New Roman"/>
          <w:sz w:val="24"/>
          <w:szCs w:val="24"/>
        </w:rPr>
        <w:t xml:space="preserve"> </w:t>
      </w:r>
      <w:r w:rsidR="00E24A8A" w:rsidRPr="0041657C">
        <w:rPr>
          <w:rFonts w:ascii="Times New Roman" w:hAnsi="Times New Roman" w:cs="Times New Roman"/>
          <w:sz w:val="24"/>
          <w:szCs w:val="24"/>
        </w:rPr>
        <w:t>(</w:t>
      </w:r>
      <w:r w:rsidR="00E24A8A" w:rsidRPr="0041657C">
        <w:rPr>
          <w:rStyle w:val="metadatabylineauthor"/>
          <w:rFonts w:ascii="Times New Roman" w:hAnsi="Times New Roman" w:cs="Times New Roman"/>
          <w:sz w:val="24"/>
          <w:szCs w:val="24"/>
        </w:rPr>
        <w:t>Singh &amp; Karimi, 2014).</w:t>
      </w:r>
      <w:r w:rsidR="000766AA" w:rsidRPr="0041657C">
        <w:rPr>
          <w:rFonts w:ascii="Times New Roman" w:eastAsia="Times New Roman" w:hAnsi="Times New Roman" w:cs="Times New Roman"/>
          <w:sz w:val="24"/>
          <w:szCs w:val="24"/>
        </w:rPr>
        <w:t xml:space="preserve"> </w:t>
      </w:r>
    </w:p>
    <w:p w:rsidR="004C78EA" w:rsidRDefault="00E24A8A" w:rsidP="000766AA">
      <w:pPr>
        <w:ind w:lef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ab/>
        <w:t>To empathize with the women</w:t>
      </w:r>
      <w:r w:rsidR="004A069A">
        <w:rPr>
          <w:rFonts w:ascii="Times New Roman" w:eastAsia="Times New Roman" w:hAnsi="Times New Roman" w:cs="Times New Roman"/>
          <w:sz w:val="24"/>
          <w:szCs w:val="24"/>
        </w:rPr>
        <w:t>’s</w:t>
      </w:r>
      <w:r w:rsidR="009F5937" w:rsidRPr="0041657C">
        <w:rPr>
          <w:rFonts w:ascii="Times New Roman" w:eastAsia="Times New Roman" w:hAnsi="Times New Roman" w:cs="Times New Roman"/>
          <w:sz w:val="24"/>
          <w:szCs w:val="24"/>
        </w:rPr>
        <w:t xml:space="preserve"> plight</w:t>
      </w:r>
      <w:r w:rsidRPr="0041657C">
        <w:rPr>
          <w:rFonts w:ascii="Times New Roman" w:eastAsia="Times New Roman" w:hAnsi="Times New Roman" w:cs="Times New Roman"/>
          <w:sz w:val="24"/>
          <w:szCs w:val="24"/>
        </w:rPr>
        <w:t xml:space="preserve"> alone would likely lead us to think in terms of finding safe places for women to eliminate (defecate and urinate), but these narratives are part of a larger narrative and so the solution must be more encompassing. </w:t>
      </w:r>
      <w:r w:rsidR="004C78EA">
        <w:rPr>
          <w:rFonts w:ascii="Times New Roman" w:eastAsia="Times New Roman" w:hAnsi="Times New Roman" w:cs="Times New Roman"/>
          <w:sz w:val="24"/>
          <w:szCs w:val="24"/>
        </w:rPr>
        <w:t xml:space="preserve"> W</w:t>
      </w:r>
      <w:r w:rsidR="002A4258" w:rsidRPr="0041657C">
        <w:rPr>
          <w:rFonts w:ascii="Times New Roman" w:eastAsia="Times New Roman" w:hAnsi="Times New Roman" w:cs="Times New Roman"/>
          <w:sz w:val="24"/>
          <w:szCs w:val="24"/>
        </w:rPr>
        <w:t xml:space="preserve">e must extend the narrative in </w:t>
      </w:r>
      <w:r w:rsidR="00457AA2">
        <w:rPr>
          <w:rFonts w:ascii="Times New Roman" w:eastAsia="Times New Roman" w:hAnsi="Times New Roman" w:cs="Times New Roman"/>
          <w:sz w:val="24"/>
          <w:szCs w:val="24"/>
        </w:rPr>
        <w:t xml:space="preserve">Meera Devi’s story to better understand the stick-wielding farmer. </w:t>
      </w:r>
      <w:r w:rsidR="004C78EA">
        <w:rPr>
          <w:rFonts w:ascii="Times New Roman" w:eastAsia="Times New Roman" w:hAnsi="Times New Roman" w:cs="Times New Roman"/>
          <w:sz w:val="24"/>
          <w:szCs w:val="24"/>
        </w:rPr>
        <w:t>We begin with protagonist inversion.</w:t>
      </w:r>
    </w:p>
    <w:p w:rsidR="00C83245" w:rsidRPr="0041657C" w:rsidRDefault="004C78EA" w:rsidP="000766A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3245">
        <w:rPr>
          <w:rFonts w:ascii="Times New Roman" w:eastAsia="Times New Roman" w:hAnsi="Times New Roman" w:cs="Times New Roman"/>
          <w:sz w:val="24"/>
          <w:szCs w:val="24"/>
        </w:rPr>
        <w:t>Protagonist Inversion</w:t>
      </w:r>
    </w:p>
    <w:p w:rsidR="00C90489" w:rsidRDefault="00C90489" w:rsidP="00C9048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Protagonist inversion refers to exploring the antagonist in the story with open and empathetic concern.  </w:t>
      </w:r>
      <w:r w:rsidR="002A4258" w:rsidRPr="0041657C">
        <w:rPr>
          <w:rFonts w:ascii="Times New Roman" w:eastAsia="Times New Roman" w:hAnsi="Times New Roman" w:cs="Times New Roman"/>
          <w:sz w:val="24"/>
          <w:szCs w:val="24"/>
        </w:rPr>
        <w:t xml:space="preserve">Placing the farmer in the privileged position allows one to see </w:t>
      </w:r>
      <w:r>
        <w:rPr>
          <w:rFonts w:ascii="Times New Roman" w:eastAsia="Times New Roman" w:hAnsi="Times New Roman" w:cs="Times New Roman"/>
          <w:sz w:val="24"/>
          <w:szCs w:val="24"/>
        </w:rPr>
        <w:t xml:space="preserve">Meer </w:t>
      </w:r>
      <w:r>
        <w:rPr>
          <w:rFonts w:ascii="Times New Roman" w:eastAsia="Times New Roman" w:hAnsi="Times New Roman" w:cs="Times New Roman"/>
          <w:sz w:val="24"/>
          <w:szCs w:val="24"/>
        </w:rPr>
        <w:lastRenderedPageBreak/>
        <w:t>Devi’s</w:t>
      </w:r>
      <w:r w:rsidR="002A4258" w:rsidRPr="0041657C">
        <w:rPr>
          <w:rFonts w:ascii="Times New Roman" w:eastAsia="Times New Roman" w:hAnsi="Times New Roman" w:cs="Times New Roman"/>
          <w:sz w:val="24"/>
          <w:szCs w:val="24"/>
        </w:rPr>
        <w:t xml:space="preserve"> story from a different</w:t>
      </w:r>
      <w:r w:rsidR="00D00C4A" w:rsidRPr="0041657C">
        <w:rPr>
          <w:rFonts w:ascii="Times New Roman" w:eastAsia="Times New Roman" w:hAnsi="Times New Roman" w:cs="Times New Roman"/>
          <w:sz w:val="24"/>
          <w:szCs w:val="24"/>
        </w:rPr>
        <w:t xml:space="preserve"> pers</w:t>
      </w:r>
      <w:r w:rsidR="002A4258" w:rsidRPr="0041657C">
        <w:rPr>
          <w:rFonts w:ascii="Times New Roman" w:eastAsia="Times New Roman" w:hAnsi="Times New Roman" w:cs="Times New Roman"/>
          <w:sz w:val="24"/>
          <w:szCs w:val="24"/>
        </w:rPr>
        <w:t>pective</w:t>
      </w:r>
      <w:r w:rsidR="00D00C4A" w:rsidRPr="0041657C">
        <w:rPr>
          <w:rFonts w:ascii="Times New Roman" w:eastAsia="Times New Roman" w:hAnsi="Times New Roman" w:cs="Times New Roman"/>
          <w:sz w:val="24"/>
          <w:szCs w:val="24"/>
        </w:rPr>
        <w:t>.</w:t>
      </w:r>
      <w:r w:rsidR="002A4258" w:rsidRPr="00416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new story unfolds in which the antagonist </w:t>
      </w:r>
      <w:r w:rsidR="00B53339">
        <w:rPr>
          <w:rFonts w:ascii="Times New Roman" w:eastAsia="Times New Roman" w:hAnsi="Times New Roman" w:cs="Times New Roman"/>
          <w:sz w:val="24"/>
          <w:szCs w:val="24"/>
        </w:rPr>
        <w:t>becomes the</w:t>
      </w:r>
      <w:r>
        <w:rPr>
          <w:rFonts w:ascii="Times New Roman" w:eastAsia="Times New Roman" w:hAnsi="Times New Roman" w:cs="Times New Roman"/>
          <w:sz w:val="24"/>
          <w:szCs w:val="24"/>
        </w:rPr>
        <w:t xml:space="preserve"> protagonist</w:t>
      </w:r>
      <w:r w:rsidR="00127A85">
        <w:rPr>
          <w:rFonts w:ascii="Times New Roman" w:eastAsia="Times New Roman" w:hAnsi="Times New Roman" w:cs="Times New Roman"/>
          <w:sz w:val="24"/>
          <w:szCs w:val="24"/>
        </w:rPr>
        <w:t>, n</w:t>
      </w:r>
      <w:r w:rsidR="00767EB5" w:rsidRPr="0041657C">
        <w:rPr>
          <w:rFonts w:ascii="Times New Roman" w:eastAsia="Times New Roman" w:hAnsi="Times New Roman" w:cs="Times New Roman"/>
          <w:sz w:val="24"/>
          <w:szCs w:val="24"/>
        </w:rPr>
        <w:t xml:space="preserve">ot the same story, but rather the farmer’s story. </w:t>
      </w:r>
    </w:p>
    <w:p w:rsidR="00C90489" w:rsidRPr="0041657C" w:rsidRDefault="00D00C4A" w:rsidP="00B53339">
      <w:pPr>
        <w:ind w:left="0" w:righ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As noted earlier,</w:t>
      </w:r>
      <w:r w:rsidR="002A4258" w:rsidRPr="0041657C">
        <w:rPr>
          <w:rFonts w:ascii="Times New Roman" w:eastAsia="Times New Roman" w:hAnsi="Times New Roman" w:cs="Times New Roman"/>
          <w:sz w:val="24"/>
          <w:szCs w:val="24"/>
        </w:rPr>
        <w:t xml:space="preserve"> </w:t>
      </w:r>
      <w:r w:rsidRPr="0041657C">
        <w:rPr>
          <w:rFonts w:ascii="Times New Roman" w:hAnsi="Times New Roman" w:cs="Times New Roman"/>
          <w:sz w:val="24"/>
          <w:szCs w:val="24"/>
        </w:rPr>
        <w:t>more</w:t>
      </w:r>
      <w:r w:rsidRPr="0041657C">
        <w:rPr>
          <w:rFonts w:ascii="Times New Roman" w:hAnsi="Times New Roman" w:cs="Times New Roman"/>
          <w:spacing w:val="-6"/>
          <w:sz w:val="24"/>
          <w:szCs w:val="24"/>
        </w:rPr>
        <w:t xml:space="preserve"> </w:t>
      </w:r>
      <w:r w:rsidRPr="0041657C">
        <w:rPr>
          <w:rFonts w:ascii="Times New Roman" w:hAnsi="Times New Roman" w:cs="Times New Roman"/>
          <w:sz w:val="24"/>
          <w:szCs w:val="24"/>
        </w:rPr>
        <w:t>than</w:t>
      </w:r>
      <w:r w:rsidRPr="0041657C">
        <w:rPr>
          <w:rFonts w:ascii="Times New Roman" w:hAnsi="Times New Roman" w:cs="Times New Roman"/>
          <w:spacing w:val="-5"/>
          <w:sz w:val="24"/>
          <w:szCs w:val="24"/>
        </w:rPr>
        <w:t xml:space="preserve"> </w:t>
      </w:r>
      <w:r w:rsidRPr="0041657C">
        <w:rPr>
          <w:rFonts w:ascii="Times New Roman" w:hAnsi="Times New Roman" w:cs="Times New Roman"/>
          <w:spacing w:val="-1"/>
          <w:sz w:val="24"/>
          <w:szCs w:val="24"/>
        </w:rPr>
        <w:t>half</w:t>
      </w:r>
      <w:r w:rsidRPr="0041657C">
        <w:rPr>
          <w:rFonts w:ascii="Times New Roman" w:hAnsi="Times New Roman" w:cs="Times New Roman"/>
          <w:spacing w:val="-5"/>
          <w:sz w:val="24"/>
          <w:szCs w:val="24"/>
        </w:rPr>
        <w:t xml:space="preserve"> </w:t>
      </w:r>
      <w:r w:rsidRPr="0041657C">
        <w:rPr>
          <w:rFonts w:ascii="Times New Roman" w:hAnsi="Times New Roman" w:cs="Times New Roman"/>
          <w:sz w:val="24"/>
          <w:szCs w:val="24"/>
        </w:rPr>
        <w:t>of</w:t>
      </w:r>
      <w:r w:rsidRPr="0041657C">
        <w:rPr>
          <w:rFonts w:ascii="Times New Roman" w:hAnsi="Times New Roman" w:cs="Times New Roman"/>
          <w:spacing w:val="-6"/>
          <w:sz w:val="24"/>
          <w:szCs w:val="24"/>
        </w:rPr>
        <w:t xml:space="preserve"> </w:t>
      </w:r>
      <w:r w:rsidRPr="0041657C">
        <w:rPr>
          <w:rFonts w:ascii="Times New Roman" w:hAnsi="Times New Roman" w:cs="Times New Roman"/>
          <w:sz w:val="24"/>
          <w:szCs w:val="24"/>
        </w:rPr>
        <w:t>the</w:t>
      </w:r>
      <w:r w:rsidRPr="0041657C">
        <w:rPr>
          <w:rFonts w:ascii="Times New Roman" w:hAnsi="Times New Roman" w:cs="Times New Roman"/>
          <w:spacing w:val="-5"/>
          <w:sz w:val="24"/>
          <w:szCs w:val="24"/>
        </w:rPr>
        <w:t xml:space="preserve"> </w:t>
      </w:r>
      <w:r w:rsidRPr="0041657C">
        <w:rPr>
          <w:rFonts w:ascii="Times New Roman" w:hAnsi="Times New Roman" w:cs="Times New Roman"/>
          <w:spacing w:val="-1"/>
          <w:sz w:val="24"/>
          <w:szCs w:val="24"/>
        </w:rPr>
        <w:t>Indian</w:t>
      </w:r>
      <w:r w:rsidRPr="0041657C">
        <w:rPr>
          <w:rFonts w:ascii="Times New Roman" w:hAnsi="Times New Roman" w:cs="Times New Roman"/>
          <w:spacing w:val="-5"/>
          <w:sz w:val="24"/>
          <w:szCs w:val="24"/>
        </w:rPr>
        <w:t xml:space="preserve"> </w:t>
      </w:r>
      <w:r w:rsidRPr="0041657C">
        <w:rPr>
          <w:rFonts w:ascii="Times New Roman" w:hAnsi="Times New Roman" w:cs="Times New Roman"/>
          <w:spacing w:val="-1"/>
          <w:sz w:val="24"/>
          <w:szCs w:val="24"/>
        </w:rPr>
        <w:t>population</w:t>
      </w:r>
      <w:r w:rsidRPr="0041657C">
        <w:rPr>
          <w:rFonts w:ascii="Times New Roman" w:hAnsi="Times New Roman" w:cs="Times New Roman"/>
          <w:spacing w:val="-7"/>
          <w:sz w:val="24"/>
          <w:szCs w:val="24"/>
        </w:rPr>
        <w:t xml:space="preserve"> </w:t>
      </w:r>
      <w:r w:rsidRPr="0041657C">
        <w:rPr>
          <w:rFonts w:ascii="Times New Roman" w:hAnsi="Times New Roman" w:cs="Times New Roman"/>
          <w:sz w:val="24"/>
          <w:szCs w:val="24"/>
        </w:rPr>
        <w:t>defecates</w:t>
      </w:r>
      <w:r w:rsidRPr="0041657C">
        <w:rPr>
          <w:rFonts w:ascii="Times New Roman" w:hAnsi="Times New Roman" w:cs="Times New Roman"/>
          <w:spacing w:val="-5"/>
          <w:sz w:val="24"/>
          <w:szCs w:val="24"/>
        </w:rPr>
        <w:t xml:space="preserve"> in the </w:t>
      </w:r>
      <w:r w:rsidRPr="0041657C">
        <w:rPr>
          <w:rFonts w:ascii="Times New Roman" w:hAnsi="Times New Roman" w:cs="Times New Roman"/>
          <w:sz w:val="24"/>
          <w:szCs w:val="24"/>
        </w:rPr>
        <w:t xml:space="preserve">open, usually on the side of </w:t>
      </w:r>
      <w:r w:rsidR="00457AA2">
        <w:rPr>
          <w:rFonts w:ascii="Times New Roman" w:hAnsi="Times New Roman" w:cs="Times New Roman"/>
          <w:sz w:val="24"/>
          <w:szCs w:val="24"/>
        </w:rPr>
        <w:t xml:space="preserve">a </w:t>
      </w:r>
      <w:r w:rsidRPr="0041657C">
        <w:rPr>
          <w:rFonts w:ascii="Times New Roman" w:hAnsi="Times New Roman" w:cs="Times New Roman"/>
          <w:sz w:val="24"/>
          <w:szCs w:val="24"/>
        </w:rPr>
        <w:t xml:space="preserve">road, along railroad tracks or in farmers’ fields. </w:t>
      </w:r>
      <w:r w:rsidR="002A4258" w:rsidRPr="0041657C">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 xml:space="preserve">Food is easily contaminated by the feces and many </w:t>
      </w:r>
      <w:r w:rsidR="00C90489">
        <w:rPr>
          <w:rFonts w:ascii="Times New Roman" w:eastAsia="Times New Roman" w:hAnsi="Times New Roman" w:cs="Times New Roman"/>
          <w:sz w:val="24"/>
          <w:szCs w:val="24"/>
        </w:rPr>
        <w:t xml:space="preserve">farmers </w:t>
      </w:r>
      <w:r w:rsidRPr="0041657C">
        <w:rPr>
          <w:rFonts w:ascii="Times New Roman" w:eastAsia="Times New Roman" w:hAnsi="Times New Roman" w:cs="Times New Roman"/>
          <w:sz w:val="24"/>
          <w:szCs w:val="24"/>
        </w:rPr>
        <w:t>understand that it is the leading cause of diarrheal diseases</w:t>
      </w:r>
      <w:r w:rsidR="004C78EA">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 xml:space="preserve"> The famer is protecting his</w:t>
      </w:r>
      <w:r w:rsidR="0017232A" w:rsidRPr="0041657C">
        <w:rPr>
          <w:rFonts w:ascii="Times New Roman" w:eastAsia="Times New Roman" w:hAnsi="Times New Roman" w:cs="Times New Roman"/>
          <w:sz w:val="24"/>
          <w:szCs w:val="24"/>
        </w:rPr>
        <w:t xml:space="preserve"> or her</w:t>
      </w:r>
      <w:r w:rsidRPr="0041657C">
        <w:rPr>
          <w:rFonts w:ascii="Times New Roman" w:eastAsia="Times New Roman" w:hAnsi="Times New Roman" w:cs="Times New Roman"/>
          <w:sz w:val="24"/>
          <w:szCs w:val="24"/>
        </w:rPr>
        <w:t xml:space="preserve"> crops from the </w:t>
      </w:r>
      <w:r w:rsidR="00A07E66" w:rsidRPr="0041657C">
        <w:rPr>
          <w:rFonts w:ascii="Times New Roman" w:eastAsia="Times New Roman" w:hAnsi="Times New Roman" w:cs="Times New Roman"/>
          <w:sz w:val="24"/>
          <w:szCs w:val="24"/>
        </w:rPr>
        <w:t xml:space="preserve">infectious waste by wielding a stick.  </w:t>
      </w:r>
      <w:r w:rsidR="002A4258" w:rsidRPr="0041657C">
        <w:rPr>
          <w:rFonts w:ascii="Times New Roman" w:eastAsia="Times New Roman" w:hAnsi="Times New Roman" w:cs="Times New Roman"/>
          <w:sz w:val="24"/>
          <w:szCs w:val="24"/>
        </w:rPr>
        <w:t>We can now begin to empathize with the farmer</w:t>
      </w:r>
      <w:r w:rsidR="00A07E66" w:rsidRPr="0041657C">
        <w:rPr>
          <w:rFonts w:ascii="Times New Roman" w:eastAsia="Times New Roman" w:hAnsi="Times New Roman" w:cs="Times New Roman"/>
          <w:sz w:val="24"/>
          <w:szCs w:val="24"/>
        </w:rPr>
        <w:t>.</w:t>
      </w:r>
      <w:r w:rsidR="006D535C" w:rsidRPr="0041657C">
        <w:rPr>
          <w:rFonts w:ascii="Times New Roman" w:eastAsia="Times New Roman" w:hAnsi="Times New Roman" w:cs="Times New Roman"/>
          <w:sz w:val="24"/>
          <w:szCs w:val="24"/>
        </w:rPr>
        <w:t xml:space="preserve"> This methodological step is a form of inversion. </w:t>
      </w:r>
      <w:r w:rsidR="004C78EA">
        <w:rPr>
          <w:rFonts w:ascii="Times New Roman" w:eastAsia="Times New Roman" w:hAnsi="Times New Roman" w:cs="Times New Roman"/>
          <w:sz w:val="24"/>
          <w:szCs w:val="24"/>
        </w:rPr>
        <w:t xml:space="preserve"> W</w:t>
      </w:r>
      <w:r w:rsidR="00B53339">
        <w:rPr>
          <w:rFonts w:ascii="Times New Roman" w:eastAsia="Times New Roman" w:hAnsi="Times New Roman" w:cs="Times New Roman"/>
          <w:sz w:val="24"/>
          <w:szCs w:val="24"/>
        </w:rPr>
        <w:t xml:space="preserve">e learn from </w:t>
      </w:r>
      <w:r w:rsidR="00C90489">
        <w:rPr>
          <w:rFonts w:ascii="Times New Roman" w:eastAsia="Times New Roman" w:hAnsi="Times New Roman" w:cs="Times New Roman"/>
          <w:sz w:val="24"/>
          <w:szCs w:val="24"/>
        </w:rPr>
        <w:t>Meera Devi’s story that not only</w:t>
      </w:r>
      <w:r w:rsidR="00B53339">
        <w:rPr>
          <w:rFonts w:ascii="Times New Roman" w:eastAsia="Times New Roman" w:hAnsi="Times New Roman" w:cs="Times New Roman"/>
          <w:sz w:val="24"/>
          <w:szCs w:val="24"/>
        </w:rPr>
        <w:t xml:space="preserve"> are</w:t>
      </w:r>
      <w:r w:rsidR="00C90489">
        <w:rPr>
          <w:rFonts w:ascii="Times New Roman" w:eastAsia="Times New Roman" w:hAnsi="Times New Roman" w:cs="Times New Roman"/>
          <w:sz w:val="24"/>
          <w:szCs w:val="24"/>
        </w:rPr>
        <w:t xml:space="preserve"> far</w:t>
      </w:r>
      <w:r w:rsidR="00B53339">
        <w:rPr>
          <w:rFonts w:ascii="Times New Roman" w:eastAsia="Times New Roman" w:hAnsi="Times New Roman" w:cs="Times New Roman"/>
          <w:sz w:val="24"/>
          <w:szCs w:val="24"/>
        </w:rPr>
        <w:t>m</w:t>
      </w:r>
      <w:r w:rsidR="00C90489">
        <w:rPr>
          <w:rFonts w:ascii="Times New Roman" w:eastAsia="Times New Roman" w:hAnsi="Times New Roman" w:cs="Times New Roman"/>
          <w:sz w:val="24"/>
          <w:szCs w:val="24"/>
        </w:rPr>
        <w:t>er</w:t>
      </w:r>
      <w:r w:rsidR="00B53339">
        <w:rPr>
          <w:rFonts w:ascii="Times New Roman" w:eastAsia="Times New Roman" w:hAnsi="Times New Roman" w:cs="Times New Roman"/>
          <w:sz w:val="24"/>
          <w:szCs w:val="24"/>
        </w:rPr>
        <w:t>s taking up sticks but so are farm workers in the field: “…</w:t>
      </w:r>
      <w:r w:rsidR="00C90489" w:rsidRPr="0041657C">
        <w:rPr>
          <w:rFonts w:ascii="Times New Roman" w:eastAsia="Times New Roman" w:hAnsi="Times New Roman" w:cs="Times New Roman"/>
          <w:sz w:val="24"/>
          <w:szCs w:val="24"/>
        </w:rPr>
        <w:t xml:space="preserve">During the harvest season, people would have sticks in the fields. If somebody had to go, people would beat them </w:t>
      </w:r>
      <w:r w:rsidR="00C90489" w:rsidRPr="0041657C">
        <w:rPr>
          <w:rFonts w:ascii="Times New Roman" w:eastAsia="Times New Roman" w:hAnsi="Times New Roman" w:cs="Times New Roman"/>
          <w:sz w:val="24"/>
          <w:szCs w:val="24"/>
        </w:rPr>
        <w:lastRenderedPageBreak/>
        <w:t xml:space="preserve">up or chase them.” </w:t>
      </w:r>
      <w:r w:rsidR="00B53339">
        <w:rPr>
          <w:rFonts w:ascii="Times New Roman" w:eastAsia="Times New Roman" w:hAnsi="Times New Roman" w:cs="Times New Roman"/>
          <w:sz w:val="24"/>
          <w:szCs w:val="24"/>
        </w:rPr>
        <w:t xml:space="preserve">  W</w:t>
      </w:r>
      <w:r w:rsidR="004C78EA">
        <w:rPr>
          <w:rFonts w:ascii="Times New Roman" w:eastAsia="Times New Roman" w:hAnsi="Times New Roman" w:cs="Times New Roman"/>
          <w:sz w:val="24"/>
          <w:szCs w:val="24"/>
        </w:rPr>
        <w:t>e have already identified with M</w:t>
      </w:r>
      <w:r w:rsidR="00B53339">
        <w:rPr>
          <w:rFonts w:ascii="Times New Roman" w:eastAsia="Times New Roman" w:hAnsi="Times New Roman" w:cs="Times New Roman"/>
          <w:sz w:val="24"/>
          <w:szCs w:val="24"/>
        </w:rPr>
        <w:t>eera Devi, but now we can also identify with the farmer.</w:t>
      </w:r>
    </w:p>
    <w:p w:rsidR="00B53339" w:rsidRDefault="00E56102" w:rsidP="000766AA">
      <w:pPr>
        <w:ind w:left="0" w:firstLine="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ab/>
      </w:r>
      <w:r w:rsidR="0074446B" w:rsidRPr="0041657C">
        <w:rPr>
          <w:rFonts w:ascii="Times New Roman" w:eastAsia="Times New Roman" w:hAnsi="Times New Roman" w:cs="Times New Roman"/>
          <w:sz w:val="24"/>
          <w:szCs w:val="24"/>
        </w:rPr>
        <w:t>Activists did indeed sympathize with the farme</w:t>
      </w:r>
      <w:r w:rsidR="001C024F" w:rsidRPr="0041657C">
        <w:rPr>
          <w:rFonts w:ascii="Times New Roman" w:eastAsia="Times New Roman" w:hAnsi="Times New Roman" w:cs="Times New Roman"/>
          <w:sz w:val="24"/>
          <w:szCs w:val="24"/>
        </w:rPr>
        <w:t>r</w:t>
      </w:r>
      <w:r w:rsidR="0074446B" w:rsidRPr="0041657C">
        <w:rPr>
          <w:rFonts w:ascii="Times New Roman" w:eastAsia="Times New Roman" w:hAnsi="Times New Roman" w:cs="Times New Roman"/>
          <w:sz w:val="24"/>
          <w:szCs w:val="24"/>
        </w:rPr>
        <w:t xml:space="preserve">s and acted to solve the situation by sending port-a-potties to </w:t>
      </w:r>
      <w:r w:rsidR="001C024F" w:rsidRPr="0041657C">
        <w:rPr>
          <w:rFonts w:ascii="Times New Roman" w:eastAsia="Times New Roman" w:hAnsi="Times New Roman" w:cs="Times New Roman"/>
          <w:sz w:val="24"/>
          <w:szCs w:val="24"/>
        </w:rPr>
        <w:t>one</w:t>
      </w:r>
      <w:r w:rsidR="0074446B" w:rsidRPr="0041657C">
        <w:rPr>
          <w:rFonts w:ascii="Times New Roman" w:eastAsia="Times New Roman" w:hAnsi="Times New Roman" w:cs="Times New Roman"/>
          <w:sz w:val="24"/>
          <w:szCs w:val="24"/>
        </w:rPr>
        <w:t xml:space="preserve"> area. </w:t>
      </w:r>
      <w:r w:rsidR="007C533C">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 xml:space="preserve">However, </w:t>
      </w:r>
      <w:r w:rsidR="0074446B" w:rsidRPr="0041657C">
        <w:rPr>
          <w:rFonts w:ascii="Times New Roman" w:eastAsia="Times New Roman" w:hAnsi="Times New Roman" w:cs="Times New Roman"/>
          <w:sz w:val="24"/>
          <w:szCs w:val="24"/>
        </w:rPr>
        <w:t>the farmers w</w:t>
      </w:r>
      <w:r w:rsidR="001C024F" w:rsidRPr="0041657C">
        <w:rPr>
          <w:rFonts w:ascii="Times New Roman" w:eastAsia="Times New Roman" w:hAnsi="Times New Roman" w:cs="Times New Roman"/>
          <w:sz w:val="24"/>
          <w:szCs w:val="24"/>
        </w:rPr>
        <w:t>ere</w:t>
      </w:r>
      <w:r w:rsidR="0074446B" w:rsidRPr="0041657C">
        <w:rPr>
          <w:rFonts w:ascii="Times New Roman" w:eastAsia="Times New Roman" w:hAnsi="Times New Roman" w:cs="Times New Roman"/>
          <w:sz w:val="24"/>
          <w:szCs w:val="24"/>
        </w:rPr>
        <w:t xml:space="preserve"> quite poor and </w:t>
      </w:r>
      <w:r w:rsidRPr="0041657C">
        <w:rPr>
          <w:rFonts w:ascii="Times New Roman" w:eastAsia="Times New Roman" w:hAnsi="Times New Roman" w:cs="Times New Roman"/>
          <w:sz w:val="24"/>
          <w:szCs w:val="24"/>
        </w:rPr>
        <w:t xml:space="preserve">poverty produces different </w:t>
      </w:r>
      <w:r w:rsidR="0074446B" w:rsidRPr="0041657C">
        <w:rPr>
          <w:rFonts w:ascii="Times New Roman" w:eastAsia="Times New Roman" w:hAnsi="Times New Roman" w:cs="Times New Roman"/>
          <w:sz w:val="24"/>
          <w:szCs w:val="24"/>
        </w:rPr>
        <w:t xml:space="preserve">types of </w:t>
      </w:r>
      <w:r w:rsidRPr="0041657C">
        <w:rPr>
          <w:rFonts w:ascii="Times New Roman" w:eastAsia="Times New Roman" w:hAnsi="Times New Roman" w:cs="Times New Roman"/>
          <w:sz w:val="24"/>
          <w:szCs w:val="24"/>
        </w:rPr>
        <w:t xml:space="preserve">priorities.  </w:t>
      </w:r>
      <w:r w:rsidR="001C024F" w:rsidRPr="0041657C">
        <w:rPr>
          <w:rFonts w:ascii="Times New Roman" w:eastAsia="Times New Roman" w:hAnsi="Times New Roman" w:cs="Times New Roman"/>
          <w:sz w:val="24"/>
          <w:szCs w:val="24"/>
        </w:rPr>
        <w:t xml:space="preserve">They saw other possibilities in the air-tight, sanitary portable </w:t>
      </w:r>
      <w:r w:rsidR="0020259D" w:rsidRPr="0041657C">
        <w:rPr>
          <w:rFonts w:ascii="Times New Roman" w:eastAsia="Times New Roman" w:hAnsi="Times New Roman" w:cs="Times New Roman"/>
          <w:sz w:val="24"/>
          <w:szCs w:val="24"/>
        </w:rPr>
        <w:t>containers</w:t>
      </w:r>
      <w:r w:rsidR="001C024F" w:rsidRPr="0041657C">
        <w:rPr>
          <w:rFonts w:ascii="Times New Roman" w:eastAsia="Times New Roman" w:hAnsi="Times New Roman" w:cs="Times New Roman"/>
          <w:sz w:val="24"/>
          <w:szCs w:val="24"/>
        </w:rPr>
        <w:t xml:space="preserve">—what better way to </w:t>
      </w:r>
      <w:r w:rsidR="0020259D" w:rsidRPr="0041657C">
        <w:rPr>
          <w:rFonts w:ascii="Times New Roman" w:eastAsia="Times New Roman" w:hAnsi="Times New Roman" w:cs="Times New Roman"/>
          <w:sz w:val="24"/>
          <w:szCs w:val="24"/>
        </w:rPr>
        <w:t>store grain in the rainy season they concluded (Gale, 2009).</w:t>
      </w:r>
      <w:r w:rsidR="001C024F" w:rsidRPr="0041657C">
        <w:rPr>
          <w:rFonts w:ascii="Times New Roman" w:eastAsia="Times New Roman" w:hAnsi="Times New Roman" w:cs="Times New Roman"/>
          <w:sz w:val="24"/>
          <w:szCs w:val="24"/>
        </w:rPr>
        <w:t xml:space="preserve"> </w:t>
      </w:r>
      <w:r w:rsidR="006D535C" w:rsidRPr="0041657C">
        <w:rPr>
          <w:rFonts w:ascii="Times New Roman" w:eastAsia="Times New Roman" w:hAnsi="Times New Roman" w:cs="Times New Roman"/>
          <w:sz w:val="24"/>
          <w:szCs w:val="24"/>
        </w:rPr>
        <w:t xml:space="preserve"> </w:t>
      </w:r>
      <w:r w:rsidR="0020259D" w:rsidRPr="0041657C">
        <w:rPr>
          <w:rFonts w:ascii="Times New Roman" w:eastAsia="Times New Roman" w:hAnsi="Times New Roman" w:cs="Times New Roman"/>
          <w:sz w:val="24"/>
          <w:szCs w:val="24"/>
        </w:rPr>
        <w:t>In short, t</w:t>
      </w:r>
      <w:r w:rsidR="001C024F" w:rsidRPr="0041657C">
        <w:rPr>
          <w:rFonts w:ascii="Times New Roman" w:eastAsia="Times New Roman" w:hAnsi="Times New Roman" w:cs="Times New Roman"/>
          <w:sz w:val="24"/>
          <w:szCs w:val="24"/>
        </w:rPr>
        <w:t>he toilets were not used as toilets</w:t>
      </w:r>
      <w:r w:rsidR="0020259D" w:rsidRPr="0041657C">
        <w:rPr>
          <w:rFonts w:ascii="Times New Roman" w:eastAsia="Times New Roman" w:hAnsi="Times New Roman" w:cs="Times New Roman"/>
          <w:sz w:val="24"/>
          <w:szCs w:val="24"/>
        </w:rPr>
        <w:t xml:space="preserve">. </w:t>
      </w:r>
      <w:r w:rsidR="001C024F" w:rsidRPr="0041657C">
        <w:rPr>
          <w:rFonts w:ascii="Times New Roman" w:eastAsia="Times New Roman" w:hAnsi="Times New Roman" w:cs="Times New Roman"/>
          <w:sz w:val="24"/>
          <w:szCs w:val="24"/>
        </w:rPr>
        <w:t xml:space="preserve"> Once again we empathize in a new way.</w:t>
      </w:r>
      <w:r w:rsidR="0017232A" w:rsidRPr="0041657C">
        <w:rPr>
          <w:rFonts w:ascii="Times New Roman" w:eastAsia="Times New Roman" w:hAnsi="Times New Roman" w:cs="Times New Roman"/>
          <w:sz w:val="24"/>
          <w:szCs w:val="24"/>
        </w:rPr>
        <w:t xml:space="preserve"> </w:t>
      </w:r>
      <w:r w:rsidR="004A069A">
        <w:rPr>
          <w:rFonts w:ascii="Times New Roman" w:eastAsia="Times New Roman" w:hAnsi="Times New Roman" w:cs="Times New Roman"/>
          <w:sz w:val="24"/>
          <w:szCs w:val="24"/>
        </w:rPr>
        <w:t xml:space="preserve"> </w:t>
      </w:r>
      <w:r w:rsidR="0020259D" w:rsidRPr="0041657C">
        <w:rPr>
          <w:rFonts w:ascii="Times New Roman" w:eastAsia="Times New Roman" w:hAnsi="Times New Roman" w:cs="Times New Roman"/>
          <w:sz w:val="24"/>
          <w:szCs w:val="24"/>
        </w:rPr>
        <w:t xml:space="preserve">But </w:t>
      </w:r>
      <w:r w:rsidR="006D535C" w:rsidRPr="0041657C">
        <w:rPr>
          <w:rFonts w:ascii="Times New Roman" w:eastAsia="Times New Roman" w:hAnsi="Times New Roman" w:cs="Times New Roman"/>
          <w:sz w:val="24"/>
          <w:szCs w:val="24"/>
        </w:rPr>
        <w:t xml:space="preserve">we </w:t>
      </w:r>
      <w:r w:rsidR="007C533C">
        <w:rPr>
          <w:rFonts w:ascii="Times New Roman" w:eastAsia="Times New Roman" w:hAnsi="Times New Roman" w:cs="Times New Roman"/>
          <w:sz w:val="24"/>
          <w:szCs w:val="24"/>
        </w:rPr>
        <w:t xml:space="preserve">also </w:t>
      </w:r>
      <w:r w:rsidR="0017232A" w:rsidRPr="0041657C">
        <w:rPr>
          <w:rFonts w:ascii="Times New Roman" w:eastAsia="Times New Roman" w:hAnsi="Times New Roman" w:cs="Times New Roman"/>
          <w:sz w:val="24"/>
          <w:szCs w:val="24"/>
        </w:rPr>
        <w:t>face</w:t>
      </w:r>
      <w:r w:rsidR="007C533C">
        <w:rPr>
          <w:rFonts w:ascii="Times New Roman" w:eastAsia="Times New Roman" w:hAnsi="Times New Roman" w:cs="Times New Roman"/>
          <w:sz w:val="24"/>
          <w:szCs w:val="24"/>
        </w:rPr>
        <w:t xml:space="preserve"> </w:t>
      </w:r>
      <w:r w:rsidR="00B53339">
        <w:rPr>
          <w:rFonts w:ascii="Times New Roman" w:eastAsia="Times New Roman" w:hAnsi="Times New Roman" w:cs="Times New Roman"/>
          <w:sz w:val="24"/>
          <w:szCs w:val="24"/>
        </w:rPr>
        <w:t>exploring another narrative position, the cultural conundrum.</w:t>
      </w:r>
    </w:p>
    <w:p w:rsidR="00B53339" w:rsidRDefault="00B53339" w:rsidP="000766AA">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D4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ultural </w:t>
      </w:r>
      <w:r w:rsidR="008D44C5">
        <w:rPr>
          <w:rFonts w:ascii="Times New Roman" w:eastAsia="Times New Roman" w:hAnsi="Times New Roman" w:cs="Times New Roman"/>
          <w:sz w:val="24"/>
          <w:szCs w:val="24"/>
        </w:rPr>
        <w:t>C</w:t>
      </w:r>
      <w:r>
        <w:rPr>
          <w:rFonts w:ascii="Times New Roman" w:eastAsia="Times New Roman" w:hAnsi="Times New Roman" w:cs="Times New Roman"/>
          <w:sz w:val="24"/>
          <w:szCs w:val="24"/>
        </w:rPr>
        <w:t>onundrum.</w:t>
      </w:r>
    </w:p>
    <w:p w:rsidR="00E56102" w:rsidRPr="0041657C" w:rsidRDefault="00B53339" w:rsidP="008D44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D44C5">
        <w:rPr>
          <w:rFonts w:ascii="Times New Roman" w:eastAsia="Times New Roman" w:hAnsi="Times New Roman" w:cs="Times New Roman"/>
          <w:sz w:val="24"/>
          <w:szCs w:val="24"/>
        </w:rPr>
        <w:tab/>
      </w:r>
      <w:r>
        <w:rPr>
          <w:rFonts w:ascii="Times New Roman" w:eastAsia="Times New Roman" w:hAnsi="Times New Roman" w:cs="Times New Roman"/>
          <w:sz w:val="24"/>
          <w:szCs w:val="24"/>
        </w:rPr>
        <w:t>Before we can fully empathize we must recognize our cultural position and the cultural position of others.  Activists in the previous story assumed they could easily solve the problem with port-a-potties.  O</w:t>
      </w:r>
      <w:r w:rsidR="0017232A" w:rsidRPr="0041657C">
        <w:rPr>
          <w:rFonts w:ascii="Times New Roman" w:eastAsia="Times New Roman" w:hAnsi="Times New Roman" w:cs="Times New Roman"/>
          <w:sz w:val="24"/>
          <w:szCs w:val="24"/>
        </w:rPr>
        <w:t xml:space="preserve">ur cultural legacy, a cultural narrative which too often assumes that “we” can easily solve </w:t>
      </w:r>
      <w:r w:rsidR="004A069A">
        <w:rPr>
          <w:rFonts w:ascii="Times New Roman" w:eastAsia="Times New Roman" w:hAnsi="Times New Roman" w:cs="Times New Roman"/>
          <w:sz w:val="24"/>
          <w:szCs w:val="24"/>
        </w:rPr>
        <w:t>“</w:t>
      </w:r>
      <w:r w:rsidR="0017232A" w:rsidRPr="0041657C">
        <w:rPr>
          <w:rFonts w:ascii="Times New Roman" w:eastAsia="Times New Roman" w:hAnsi="Times New Roman" w:cs="Times New Roman"/>
          <w:sz w:val="24"/>
          <w:szCs w:val="24"/>
        </w:rPr>
        <w:t>others’</w:t>
      </w:r>
      <w:r w:rsidR="004A069A">
        <w:rPr>
          <w:rFonts w:ascii="Times New Roman" w:eastAsia="Times New Roman" w:hAnsi="Times New Roman" w:cs="Times New Roman"/>
          <w:sz w:val="24"/>
          <w:szCs w:val="24"/>
        </w:rPr>
        <w:t>”</w:t>
      </w:r>
      <w:r w:rsidR="0017232A" w:rsidRPr="0041657C">
        <w:rPr>
          <w:rFonts w:ascii="Times New Roman" w:eastAsia="Times New Roman" w:hAnsi="Times New Roman" w:cs="Times New Roman"/>
          <w:sz w:val="24"/>
          <w:szCs w:val="24"/>
        </w:rPr>
        <w:t xml:space="preserve"> problems</w:t>
      </w:r>
      <w:r>
        <w:rPr>
          <w:rFonts w:ascii="Times New Roman" w:eastAsia="Times New Roman" w:hAnsi="Times New Roman" w:cs="Times New Roman"/>
          <w:sz w:val="24"/>
          <w:szCs w:val="24"/>
        </w:rPr>
        <w:t xml:space="preserve"> needs to be faced</w:t>
      </w:r>
      <w:r w:rsidR="0017232A" w:rsidRPr="0041657C">
        <w:rPr>
          <w:rFonts w:ascii="Times New Roman" w:eastAsia="Times New Roman" w:hAnsi="Times New Roman" w:cs="Times New Roman"/>
          <w:sz w:val="24"/>
          <w:szCs w:val="24"/>
        </w:rPr>
        <w:t>.</w:t>
      </w:r>
      <w:r w:rsidR="0020259D" w:rsidRPr="0041657C">
        <w:rPr>
          <w:rFonts w:ascii="Times New Roman" w:eastAsia="Times New Roman" w:hAnsi="Times New Roman" w:cs="Times New Roman"/>
          <w:sz w:val="24"/>
          <w:szCs w:val="24"/>
        </w:rPr>
        <w:t xml:space="preserve"> The opposite of “cultural humility</w:t>
      </w:r>
      <w:r w:rsidR="008F6AAF">
        <w:rPr>
          <w:rFonts w:ascii="Times New Roman" w:eastAsia="Times New Roman" w:hAnsi="Times New Roman" w:cs="Times New Roman"/>
          <w:sz w:val="24"/>
          <w:szCs w:val="24"/>
        </w:rPr>
        <w:t>,</w:t>
      </w:r>
      <w:r w:rsidR="0020259D" w:rsidRPr="0041657C">
        <w:rPr>
          <w:rFonts w:ascii="Times New Roman" w:eastAsia="Times New Roman" w:hAnsi="Times New Roman" w:cs="Times New Roman"/>
          <w:sz w:val="24"/>
          <w:szCs w:val="24"/>
        </w:rPr>
        <w:t xml:space="preserve">” a somewhat arrogant “cultural competence” </w:t>
      </w:r>
      <w:r w:rsidR="004A069A">
        <w:rPr>
          <w:rFonts w:ascii="Times New Roman" w:eastAsia="Times New Roman" w:hAnsi="Times New Roman" w:cs="Times New Roman"/>
          <w:sz w:val="24"/>
          <w:szCs w:val="24"/>
        </w:rPr>
        <w:t xml:space="preserve">too often </w:t>
      </w:r>
      <w:r w:rsidR="0020259D" w:rsidRPr="0041657C">
        <w:rPr>
          <w:rFonts w:ascii="Times New Roman" w:eastAsia="Times New Roman" w:hAnsi="Times New Roman" w:cs="Times New Roman"/>
          <w:sz w:val="24"/>
          <w:szCs w:val="24"/>
        </w:rPr>
        <w:t>motivates o</w:t>
      </w:r>
      <w:r w:rsidR="004A069A">
        <w:rPr>
          <w:rFonts w:ascii="Times New Roman" w:eastAsia="Times New Roman" w:hAnsi="Times New Roman" w:cs="Times New Roman"/>
          <w:sz w:val="24"/>
          <w:szCs w:val="24"/>
        </w:rPr>
        <w:t>u</w:t>
      </w:r>
      <w:r w:rsidR="0020259D" w:rsidRPr="0041657C">
        <w:rPr>
          <w:rFonts w:ascii="Times New Roman" w:eastAsia="Times New Roman" w:hAnsi="Times New Roman" w:cs="Times New Roman"/>
          <w:sz w:val="24"/>
          <w:szCs w:val="24"/>
        </w:rPr>
        <w:t>r solutions</w:t>
      </w:r>
      <w:r w:rsidR="008D44C5">
        <w:rPr>
          <w:rFonts w:ascii="Times New Roman" w:eastAsia="Times New Roman" w:hAnsi="Times New Roman" w:cs="Times New Roman"/>
          <w:sz w:val="24"/>
          <w:szCs w:val="24"/>
        </w:rPr>
        <w:t xml:space="preserve">, according to </w:t>
      </w:r>
      <w:r w:rsidR="0020259D" w:rsidRPr="0041657C">
        <w:rPr>
          <w:rFonts w:ascii="Times New Roman" w:eastAsia="Times New Roman" w:hAnsi="Times New Roman" w:cs="Times New Roman"/>
          <w:sz w:val="24"/>
          <w:szCs w:val="24"/>
        </w:rPr>
        <w:t>Tervalon</w:t>
      </w:r>
      <w:r w:rsidR="00193E36" w:rsidRPr="0041657C">
        <w:rPr>
          <w:rFonts w:ascii="Times New Roman" w:eastAsia="Times New Roman" w:hAnsi="Times New Roman" w:cs="Times New Roman"/>
          <w:sz w:val="24"/>
          <w:szCs w:val="24"/>
        </w:rPr>
        <w:t xml:space="preserve"> </w:t>
      </w:r>
      <w:r w:rsidR="007C533C">
        <w:rPr>
          <w:rFonts w:ascii="Times New Roman" w:eastAsia="Times New Roman" w:hAnsi="Times New Roman" w:cs="Times New Roman"/>
          <w:sz w:val="24"/>
          <w:szCs w:val="24"/>
        </w:rPr>
        <w:t xml:space="preserve">and </w:t>
      </w:r>
      <w:r>
        <w:rPr>
          <w:rFonts w:ascii="Times New Roman" w:hAnsi="Times New Roman" w:cs="Times New Roman"/>
          <w:sz w:val="24"/>
          <w:szCs w:val="24"/>
        </w:rPr>
        <w:t>Murray-Garcia (</w:t>
      </w:r>
      <w:r w:rsidR="0020259D" w:rsidRPr="0041657C">
        <w:rPr>
          <w:rFonts w:ascii="Times New Roman" w:eastAsia="Times New Roman" w:hAnsi="Times New Roman" w:cs="Times New Roman"/>
          <w:sz w:val="24"/>
          <w:szCs w:val="24"/>
        </w:rPr>
        <w:t>1998)</w:t>
      </w:r>
      <w:r w:rsidR="004A069A">
        <w:rPr>
          <w:rFonts w:ascii="Times New Roman" w:eastAsia="Times New Roman" w:hAnsi="Times New Roman" w:cs="Times New Roman"/>
          <w:sz w:val="24"/>
          <w:szCs w:val="24"/>
        </w:rPr>
        <w:t>. T</w:t>
      </w:r>
      <w:r w:rsidR="0020259D" w:rsidRPr="0041657C">
        <w:rPr>
          <w:rFonts w:ascii="Times New Roman" w:eastAsia="Times New Roman" w:hAnsi="Times New Roman" w:cs="Times New Roman"/>
          <w:sz w:val="24"/>
          <w:szCs w:val="24"/>
        </w:rPr>
        <w:t>his comes along</w:t>
      </w:r>
      <w:r w:rsidR="006D535C" w:rsidRPr="0041657C">
        <w:rPr>
          <w:rFonts w:ascii="Times New Roman" w:eastAsia="Times New Roman" w:hAnsi="Times New Roman" w:cs="Times New Roman"/>
          <w:sz w:val="24"/>
          <w:szCs w:val="24"/>
        </w:rPr>
        <w:t>side</w:t>
      </w:r>
      <w:r w:rsidR="0020259D" w:rsidRPr="0041657C">
        <w:rPr>
          <w:rFonts w:ascii="Times New Roman" w:eastAsia="Times New Roman" w:hAnsi="Times New Roman" w:cs="Times New Roman"/>
          <w:sz w:val="24"/>
          <w:szCs w:val="24"/>
        </w:rPr>
        <w:t xml:space="preserve"> an assumption that </w:t>
      </w:r>
      <w:r w:rsidR="0017232A" w:rsidRPr="0041657C">
        <w:rPr>
          <w:rFonts w:ascii="Times New Roman" w:eastAsia="Times New Roman" w:hAnsi="Times New Roman" w:cs="Times New Roman"/>
          <w:sz w:val="24"/>
          <w:szCs w:val="24"/>
        </w:rPr>
        <w:t xml:space="preserve">our traditions will match comfortably with </w:t>
      </w:r>
      <w:r w:rsidR="006D535C" w:rsidRPr="0041657C">
        <w:rPr>
          <w:rFonts w:ascii="Times New Roman" w:eastAsia="Times New Roman" w:hAnsi="Times New Roman" w:cs="Times New Roman"/>
          <w:sz w:val="24"/>
          <w:szCs w:val="24"/>
        </w:rPr>
        <w:t>“</w:t>
      </w:r>
      <w:r w:rsidR="0017232A" w:rsidRPr="0041657C">
        <w:rPr>
          <w:rFonts w:ascii="Times New Roman" w:eastAsia="Times New Roman" w:hAnsi="Times New Roman" w:cs="Times New Roman"/>
          <w:sz w:val="24"/>
          <w:szCs w:val="24"/>
        </w:rPr>
        <w:t>their</w:t>
      </w:r>
      <w:r w:rsidR="006D535C" w:rsidRPr="0041657C">
        <w:rPr>
          <w:rFonts w:ascii="Times New Roman" w:eastAsia="Times New Roman" w:hAnsi="Times New Roman" w:cs="Times New Roman"/>
          <w:sz w:val="24"/>
          <w:szCs w:val="24"/>
        </w:rPr>
        <w:t>”</w:t>
      </w:r>
      <w:r w:rsidR="0017232A" w:rsidRPr="0041657C">
        <w:rPr>
          <w:rFonts w:ascii="Times New Roman" w:eastAsia="Times New Roman" w:hAnsi="Times New Roman" w:cs="Times New Roman"/>
          <w:sz w:val="24"/>
          <w:szCs w:val="24"/>
        </w:rPr>
        <w:t xml:space="preserve"> traditions</w:t>
      </w:r>
      <w:r w:rsidR="0020259D" w:rsidRPr="0041657C">
        <w:rPr>
          <w:rFonts w:ascii="Times New Roman" w:eastAsia="Times New Roman" w:hAnsi="Times New Roman" w:cs="Times New Roman"/>
          <w:sz w:val="24"/>
          <w:szCs w:val="24"/>
        </w:rPr>
        <w:t xml:space="preserve"> and that </w:t>
      </w:r>
      <w:r w:rsidR="006D535C" w:rsidRPr="0041657C">
        <w:rPr>
          <w:rFonts w:ascii="Times New Roman" w:eastAsia="Times New Roman" w:hAnsi="Times New Roman" w:cs="Times New Roman"/>
          <w:sz w:val="24"/>
          <w:szCs w:val="24"/>
        </w:rPr>
        <w:t>“</w:t>
      </w:r>
      <w:r w:rsidR="0020259D" w:rsidRPr="0041657C">
        <w:rPr>
          <w:rFonts w:ascii="Times New Roman" w:eastAsia="Times New Roman" w:hAnsi="Times New Roman" w:cs="Times New Roman"/>
          <w:sz w:val="24"/>
          <w:szCs w:val="24"/>
        </w:rPr>
        <w:t>our</w:t>
      </w:r>
      <w:r w:rsidR="006D535C" w:rsidRPr="0041657C">
        <w:rPr>
          <w:rFonts w:ascii="Times New Roman" w:eastAsia="Times New Roman" w:hAnsi="Times New Roman" w:cs="Times New Roman"/>
          <w:sz w:val="24"/>
          <w:szCs w:val="24"/>
        </w:rPr>
        <w:t>”</w:t>
      </w:r>
      <w:r w:rsidR="0020259D" w:rsidRPr="0041657C">
        <w:rPr>
          <w:rFonts w:ascii="Times New Roman" w:eastAsia="Times New Roman" w:hAnsi="Times New Roman" w:cs="Times New Roman"/>
          <w:sz w:val="24"/>
          <w:szCs w:val="24"/>
        </w:rPr>
        <w:t xml:space="preserve"> practices are superior</w:t>
      </w:r>
      <w:r w:rsidR="0017232A" w:rsidRPr="00416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232A" w:rsidRPr="0041657C">
        <w:rPr>
          <w:rFonts w:ascii="Times New Roman" w:eastAsia="Times New Roman" w:hAnsi="Times New Roman" w:cs="Times New Roman"/>
          <w:sz w:val="24"/>
          <w:szCs w:val="24"/>
        </w:rPr>
        <w:t xml:space="preserve">These kinds of assumptions </w:t>
      </w:r>
      <w:r w:rsidR="00726F2C" w:rsidRPr="0041657C">
        <w:rPr>
          <w:rFonts w:ascii="Times New Roman" w:eastAsia="Times New Roman" w:hAnsi="Times New Roman" w:cs="Times New Roman"/>
          <w:sz w:val="24"/>
          <w:szCs w:val="24"/>
        </w:rPr>
        <w:t xml:space="preserve">which range from imperialism to innocent ignorance, </w:t>
      </w:r>
      <w:r w:rsidR="0017232A" w:rsidRPr="0041657C">
        <w:rPr>
          <w:rFonts w:ascii="Times New Roman" w:eastAsia="Times New Roman" w:hAnsi="Times New Roman" w:cs="Times New Roman"/>
          <w:sz w:val="24"/>
          <w:szCs w:val="24"/>
        </w:rPr>
        <w:t xml:space="preserve">have been called </w:t>
      </w:r>
      <w:r w:rsidR="00726F2C" w:rsidRPr="0041657C">
        <w:rPr>
          <w:rFonts w:ascii="Times New Roman" w:eastAsia="Times New Roman" w:hAnsi="Times New Roman" w:cs="Times New Roman"/>
          <w:sz w:val="24"/>
          <w:szCs w:val="24"/>
        </w:rPr>
        <w:t xml:space="preserve">out by researchers who ask </w:t>
      </w:r>
      <w:r w:rsidR="0020259D" w:rsidRPr="0041657C">
        <w:rPr>
          <w:rFonts w:ascii="Times New Roman" w:eastAsia="Times New Roman" w:hAnsi="Times New Roman" w:cs="Times New Roman"/>
          <w:sz w:val="24"/>
          <w:szCs w:val="24"/>
        </w:rPr>
        <w:t xml:space="preserve">us </w:t>
      </w:r>
      <w:r w:rsidR="00726F2C" w:rsidRPr="0041657C">
        <w:rPr>
          <w:rFonts w:ascii="Times New Roman" w:eastAsia="Times New Roman" w:hAnsi="Times New Roman" w:cs="Times New Roman"/>
          <w:sz w:val="24"/>
          <w:szCs w:val="24"/>
        </w:rPr>
        <w:t xml:space="preserve">to consider </w:t>
      </w:r>
      <w:r w:rsidR="0017232A" w:rsidRPr="0041657C">
        <w:rPr>
          <w:rFonts w:ascii="Times New Roman" w:eastAsia="Times New Roman" w:hAnsi="Times New Roman" w:cs="Times New Roman"/>
          <w:sz w:val="24"/>
          <w:szCs w:val="24"/>
        </w:rPr>
        <w:t>cultural humility (</w:t>
      </w:r>
      <w:r w:rsidR="0020259D" w:rsidRPr="0041657C">
        <w:rPr>
          <w:rFonts w:ascii="Times New Roman" w:eastAsia="Times New Roman" w:hAnsi="Times New Roman" w:cs="Times New Roman"/>
          <w:sz w:val="24"/>
          <w:szCs w:val="24"/>
        </w:rPr>
        <w:t xml:space="preserve">also see </w:t>
      </w:r>
      <w:r w:rsidR="00894359" w:rsidRPr="0041657C">
        <w:rPr>
          <w:rFonts w:ascii="Times New Roman" w:hAnsi="Times New Roman" w:cs="Times New Roman"/>
          <w:sz w:val="24"/>
          <w:szCs w:val="24"/>
        </w:rPr>
        <w:t>Chiváz</w:t>
      </w:r>
      <w:r w:rsidR="008D44C5">
        <w:rPr>
          <w:rFonts w:ascii="Times New Roman" w:hAnsi="Times New Roman" w:cs="Times New Roman"/>
          <w:sz w:val="24"/>
          <w:szCs w:val="24"/>
        </w:rPr>
        <w:t>,</w:t>
      </w:r>
      <w:r w:rsidR="00894359" w:rsidRPr="0041657C">
        <w:rPr>
          <w:rFonts w:ascii="Times New Roman" w:eastAsia="Times New Roman" w:hAnsi="Times New Roman" w:cs="Times New Roman"/>
          <w:sz w:val="24"/>
          <w:szCs w:val="24"/>
        </w:rPr>
        <w:t xml:space="preserve"> 2012</w:t>
      </w:r>
      <w:r w:rsidR="0020259D" w:rsidRPr="0041657C">
        <w:rPr>
          <w:rFonts w:ascii="Times New Roman" w:eastAsia="Times New Roman" w:hAnsi="Times New Roman" w:cs="Times New Roman"/>
          <w:sz w:val="24"/>
          <w:szCs w:val="24"/>
        </w:rPr>
        <w:t>)</w:t>
      </w:r>
      <w:r w:rsidR="0017232A" w:rsidRPr="0041657C">
        <w:rPr>
          <w:rFonts w:ascii="Times New Roman" w:eastAsia="Times New Roman" w:hAnsi="Times New Roman" w:cs="Times New Roman"/>
          <w:sz w:val="24"/>
          <w:szCs w:val="24"/>
        </w:rPr>
        <w:t xml:space="preserve">. </w:t>
      </w:r>
      <w:r w:rsidR="008555C2">
        <w:rPr>
          <w:rFonts w:ascii="Times New Roman" w:eastAsia="Times New Roman" w:hAnsi="Times New Roman" w:cs="Times New Roman"/>
          <w:sz w:val="24"/>
          <w:szCs w:val="24"/>
        </w:rPr>
        <w:t xml:space="preserve"> </w:t>
      </w:r>
      <w:r w:rsidR="0017232A" w:rsidRPr="0041657C">
        <w:rPr>
          <w:rFonts w:ascii="Times New Roman" w:eastAsia="Times New Roman" w:hAnsi="Times New Roman" w:cs="Times New Roman"/>
          <w:sz w:val="24"/>
          <w:szCs w:val="24"/>
        </w:rPr>
        <w:t xml:space="preserve">Cultural humility is required to achieve </w:t>
      </w:r>
      <w:r w:rsidR="0017232A" w:rsidRPr="0041657C">
        <w:rPr>
          <w:rFonts w:ascii="Times New Roman" w:eastAsia="Times New Roman" w:hAnsi="Times New Roman" w:cs="Times New Roman"/>
          <w:sz w:val="24"/>
          <w:szCs w:val="24"/>
        </w:rPr>
        <w:lastRenderedPageBreak/>
        <w:t>an extended narrative empathy.</w:t>
      </w:r>
      <w:r w:rsidR="007C533C">
        <w:rPr>
          <w:rFonts w:ascii="Times New Roman" w:eastAsia="Times New Roman" w:hAnsi="Times New Roman" w:cs="Times New Roman"/>
          <w:sz w:val="24"/>
          <w:szCs w:val="24"/>
        </w:rPr>
        <w:t xml:space="preserve"> </w:t>
      </w:r>
      <w:r w:rsidR="0017232A" w:rsidRPr="0041657C">
        <w:rPr>
          <w:rFonts w:ascii="Times New Roman" w:eastAsia="Times New Roman" w:hAnsi="Times New Roman" w:cs="Times New Roman"/>
          <w:sz w:val="24"/>
          <w:szCs w:val="24"/>
        </w:rPr>
        <w:t xml:space="preserve"> </w:t>
      </w:r>
      <w:r w:rsidR="008D44C5">
        <w:rPr>
          <w:rFonts w:ascii="Times New Roman" w:eastAsia="Times New Roman" w:hAnsi="Times New Roman" w:cs="Times New Roman"/>
          <w:sz w:val="24"/>
          <w:szCs w:val="24"/>
        </w:rPr>
        <w:t>First, we must learn more about the other’</w:t>
      </w:r>
      <w:r w:rsidR="008555C2">
        <w:rPr>
          <w:rFonts w:ascii="Times New Roman" w:eastAsia="Times New Roman" w:hAnsi="Times New Roman" w:cs="Times New Roman"/>
          <w:sz w:val="24"/>
          <w:szCs w:val="24"/>
        </w:rPr>
        <w:t>s</w:t>
      </w:r>
      <w:r w:rsidR="008D44C5">
        <w:rPr>
          <w:rFonts w:ascii="Times New Roman" w:eastAsia="Times New Roman" w:hAnsi="Times New Roman" w:cs="Times New Roman"/>
          <w:sz w:val="24"/>
          <w:szCs w:val="24"/>
        </w:rPr>
        <w:t xml:space="preserve"> cultural position</w:t>
      </w:r>
      <w:r w:rsidR="008555C2">
        <w:rPr>
          <w:rFonts w:ascii="Times New Roman" w:eastAsia="Times New Roman" w:hAnsi="Times New Roman" w:cs="Times New Roman"/>
          <w:sz w:val="24"/>
          <w:szCs w:val="24"/>
        </w:rPr>
        <w:t>, temporarily suspend our</w:t>
      </w:r>
      <w:r w:rsidR="007C533C">
        <w:rPr>
          <w:rFonts w:ascii="Times New Roman" w:eastAsia="Times New Roman" w:hAnsi="Times New Roman" w:cs="Times New Roman"/>
          <w:sz w:val="24"/>
          <w:szCs w:val="24"/>
        </w:rPr>
        <w:t xml:space="preserve"> own</w:t>
      </w:r>
      <w:r w:rsidR="008555C2">
        <w:rPr>
          <w:rFonts w:ascii="Times New Roman" w:eastAsia="Times New Roman" w:hAnsi="Times New Roman" w:cs="Times New Roman"/>
          <w:sz w:val="24"/>
          <w:szCs w:val="24"/>
        </w:rPr>
        <w:t xml:space="preserve"> cultural loyalty, place ourselves in the other’s place and finally </w:t>
      </w:r>
      <w:r w:rsidR="003664E5">
        <w:rPr>
          <w:rFonts w:ascii="Times New Roman" w:eastAsia="Times New Roman" w:hAnsi="Times New Roman" w:cs="Times New Roman"/>
          <w:sz w:val="24"/>
          <w:szCs w:val="24"/>
        </w:rPr>
        <w:t>become immersed empaths.</w:t>
      </w:r>
      <w:r w:rsidR="007C533C">
        <w:rPr>
          <w:rFonts w:ascii="Times New Roman" w:eastAsia="Times New Roman" w:hAnsi="Times New Roman" w:cs="Times New Roman"/>
          <w:sz w:val="24"/>
          <w:szCs w:val="24"/>
        </w:rPr>
        <w:t xml:space="preserve"> We begin with learning the other’s historical narrative.</w:t>
      </w:r>
    </w:p>
    <w:p w:rsidR="00B53339" w:rsidRDefault="008D44C5" w:rsidP="008D44C5">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Historical-Cultural Narrative</w:t>
      </w:r>
    </w:p>
    <w:p w:rsidR="008D44C5" w:rsidRDefault="00EB78D2" w:rsidP="001C024F">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It was the job of the Dalits to collect “night soil” </w:t>
      </w:r>
      <w:r w:rsidR="009763F7" w:rsidRPr="0041657C">
        <w:rPr>
          <w:rFonts w:ascii="Times New Roman" w:eastAsia="Times New Roman" w:hAnsi="Times New Roman" w:cs="Times New Roman"/>
          <w:sz w:val="24"/>
          <w:szCs w:val="24"/>
        </w:rPr>
        <w:t xml:space="preserve">(i.e., </w:t>
      </w:r>
      <w:r w:rsidRPr="0041657C">
        <w:rPr>
          <w:rFonts w:ascii="Times New Roman" w:eastAsia="Times New Roman" w:hAnsi="Times New Roman" w:cs="Times New Roman"/>
          <w:sz w:val="24"/>
          <w:szCs w:val="24"/>
        </w:rPr>
        <w:t>other people’s feces</w:t>
      </w:r>
      <w:r w:rsidR="009763F7" w:rsidRPr="0041657C">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 xml:space="preserve"> and carry it to appropriate places for disposal. </w:t>
      </w:r>
      <w:r w:rsidR="00DD2E42">
        <w:rPr>
          <w:rFonts w:ascii="Times New Roman" w:eastAsia="Times New Roman" w:hAnsi="Times New Roman" w:cs="Times New Roman"/>
          <w:sz w:val="24"/>
          <w:szCs w:val="24"/>
        </w:rPr>
        <w:t xml:space="preserve"> But Mahatma G</w:t>
      </w:r>
      <w:r w:rsidR="00D32855" w:rsidRPr="0041657C">
        <w:rPr>
          <w:rFonts w:ascii="Times New Roman" w:eastAsia="Times New Roman" w:hAnsi="Times New Roman" w:cs="Times New Roman"/>
          <w:sz w:val="24"/>
          <w:szCs w:val="24"/>
        </w:rPr>
        <w:t>and</w:t>
      </w:r>
      <w:r w:rsidR="00DD2E42">
        <w:rPr>
          <w:rFonts w:ascii="Times New Roman" w:eastAsia="Times New Roman" w:hAnsi="Times New Roman" w:cs="Times New Roman"/>
          <w:sz w:val="24"/>
          <w:szCs w:val="24"/>
        </w:rPr>
        <w:t>h</w:t>
      </w:r>
      <w:r w:rsidR="00D32855" w:rsidRPr="0041657C">
        <w:rPr>
          <w:rFonts w:ascii="Times New Roman" w:eastAsia="Times New Roman" w:hAnsi="Times New Roman" w:cs="Times New Roman"/>
          <w:sz w:val="24"/>
          <w:szCs w:val="24"/>
        </w:rPr>
        <w:t xml:space="preserve">i called for everyone to clean their own bucket. </w:t>
      </w:r>
      <w:r w:rsidR="00DD2E42">
        <w:rPr>
          <w:rFonts w:ascii="Times New Roman" w:eastAsia="Times New Roman" w:hAnsi="Times New Roman" w:cs="Times New Roman"/>
          <w:sz w:val="24"/>
          <w:szCs w:val="24"/>
        </w:rPr>
        <w:t xml:space="preserve"> </w:t>
      </w:r>
      <w:r w:rsidR="00D32855" w:rsidRPr="0041657C">
        <w:rPr>
          <w:rFonts w:ascii="Times New Roman" w:eastAsia="Times New Roman" w:hAnsi="Times New Roman" w:cs="Times New Roman"/>
          <w:sz w:val="24"/>
          <w:szCs w:val="24"/>
        </w:rPr>
        <w:t xml:space="preserve">He </w:t>
      </w:r>
      <w:r w:rsidR="001801B6" w:rsidRPr="0041657C">
        <w:rPr>
          <w:rFonts w:ascii="Times New Roman" w:eastAsia="Times New Roman" w:hAnsi="Times New Roman" w:cs="Times New Roman"/>
          <w:sz w:val="24"/>
          <w:szCs w:val="24"/>
        </w:rPr>
        <w:t>furthermore</w:t>
      </w:r>
      <w:r w:rsidR="00D32855" w:rsidRPr="0041657C">
        <w:rPr>
          <w:rFonts w:ascii="Times New Roman" w:eastAsia="Times New Roman" w:hAnsi="Times New Roman" w:cs="Times New Roman"/>
          <w:sz w:val="24"/>
          <w:szCs w:val="24"/>
        </w:rPr>
        <w:t xml:space="preserve"> recommended </w:t>
      </w:r>
      <w:r w:rsidR="001801B6" w:rsidRPr="0041657C">
        <w:rPr>
          <w:rFonts w:ascii="Times New Roman" w:eastAsia="Times New Roman" w:hAnsi="Times New Roman" w:cs="Times New Roman"/>
          <w:sz w:val="24"/>
          <w:szCs w:val="24"/>
        </w:rPr>
        <w:t>“</w:t>
      </w:r>
      <w:r w:rsidR="00D32855" w:rsidRPr="0041657C">
        <w:rPr>
          <w:rFonts w:ascii="Times New Roman" w:eastAsia="Times New Roman" w:hAnsi="Times New Roman" w:cs="Times New Roman"/>
          <w:sz w:val="24"/>
          <w:szCs w:val="24"/>
        </w:rPr>
        <w:t>tatti par mitti</w:t>
      </w:r>
      <w:r w:rsidR="001801B6" w:rsidRPr="0041657C">
        <w:rPr>
          <w:rFonts w:ascii="Times New Roman" w:eastAsia="Times New Roman" w:hAnsi="Times New Roman" w:cs="Times New Roman"/>
          <w:sz w:val="24"/>
          <w:szCs w:val="24"/>
        </w:rPr>
        <w:t xml:space="preserve">” (soil over shit) or pit latrines that no one would </w:t>
      </w:r>
      <w:r w:rsidR="0017232A" w:rsidRPr="0041657C">
        <w:rPr>
          <w:rFonts w:ascii="Times New Roman" w:eastAsia="Times New Roman" w:hAnsi="Times New Roman" w:cs="Times New Roman"/>
          <w:sz w:val="24"/>
          <w:szCs w:val="24"/>
        </w:rPr>
        <w:t xml:space="preserve">have to </w:t>
      </w:r>
      <w:r w:rsidR="001801B6" w:rsidRPr="0041657C">
        <w:rPr>
          <w:rFonts w:ascii="Times New Roman" w:eastAsia="Times New Roman" w:hAnsi="Times New Roman" w:cs="Times New Roman"/>
          <w:sz w:val="24"/>
          <w:szCs w:val="24"/>
        </w:rPr>
        <w:t>clean</w:t>
      </w:r>
      <w:r w:rsidR="00DD2E42">
        <w:rPr>
          <w:rFonts w:ascii="Times New Roman" w:eastAsia="Times New Roman" w:hAnsi="Times New Roman" w:cs="Times New Roman"/>
          <w:sz w:val="24"/>
          <w:szCs w:val="24"/>
        </w:rPr>
        <w:t>,</w:t>
      </w:r>
      <w:r w:rsidR="001801B6" w:rsidRPr="0041657C">
        <w:rPr>
          <w:rFonts w:ascii="Times New Roman" w:eastAsia="Times New Roman" w:hAnsi="Times New Roman" w:cs="Times New Roman"/>
          <w:sz w:val="24"/>
          <w:szCs w:val="24"/>
        </w:rPr>
        <w:t xml:space="preserve"> wherein feces would ferment into fertilizer </w:t>
      </w:r>
      <w:r w:rsidR="00DD2E42">
        <w:rPr>
          <w:rFonts w:ascii="Times New Roman" w:eastAsia="Times New Roman" w:hAnsi="Times New Roman" w:cs="Times New Roman"/>
          <w:sz w:val="24"/>
          <w:szCs w:val="24"/>
        </w:rPr>
        <w:t xml:space="preserve">over time </w:t>
      </w:r>
      <w:r w:rsidR="001801B6" w:rsidRPr="0041657C">
        <w:rPr>
          <w:rFonts w:ascii="Times New Roman" w:eastAsia="Times New Roman" w:hAnsi="Times New Roman" w:cs="Times New Roman"/>
          <w:sz w:val="24"/>
          <w:szCs w:val="24"/>
        </w:rPr>
        <w:t xml:space="preserve">(Pathak, 2005). </w:t>
      </w:r>
      <w:r w:rsidR="00193E36" w:rsidRPr="0041657C">
        <w:rPr>
          <w:rFonts w:ascii="Times New Roman" w:eastAsia="Times New Roman" w:hAnsi="Times New Roman" w:cs="Times New Roman"/>
          <w:sz w:val="24"/>
          <w:szCs w:val="24"/>
        </w:rPr>
        <w:t xml:space="preserve"> </w:t>
      </w:r>
    </w:p>
    <w:p w:rsidR="00E56102" w:rsidRDefault="001C024F" w:rsidP="001C024F">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Of course, this</w:t>
      </w:r>
      <w:r w:rsidR="00E56102" w:rsidRPr="0041657C">
        <w:rPr>
          <w:rFonts w:ascii="Times New Roman" w:eastAsia="Times New Roman" w:hAnsi="Times New Roman" w:cs="Times New Roman"/>
          <w:sz w:val="24"/>
          <w:szCs w:val="24"/>
        </w:rPr>
        <w:t xml:space="preserve"> story is </w:t>
      </w:r>
      <w:r w:rsidRPr="0041657C">
        <w:rPr>
          <w:rFonts w:ascii="Times New Roman" w:eastAsia="Times New Roman" w:hAnsi="Times New Roman" w:cs="Times New Roman"/>
          <w:sz w:val="24"/>
          <w:szCs w:val="24"/>
        </w:rPr>
        <w:t>in</w:t>
      </w:r>
      <w:r w:rsidR="00E56102" w:rsidRPr="0041657C">
        <w:rPr>
          <w:rFonts w:ascii="Times New Roman" w:eastAsia="Times New Roman" w:hAnsi="Times New Roman" w:cs="Times New Roman"/>
          <w:sz w:val="24"/>
          <w:szCs w:val="24"/>
        </w:rPr>
        <w:t>complete</w:t>
      </w:r>
      <w:r w:rsidR="008D44C5">
        <w:rPr>
          <w:rFonts w:ascii="Times New Roman" w:eastAsia="Times New Roman" w:hAnsi="Times New Roman" w:cs="Times New Roman"/>
          <w:sz w:val="24"/>
          <w:szCs w:val="24"/>
        </w:rPr>
        <w:t xml:space="preserve"> as well</w:t>
      </w:r>
      <w:r w:rsidRPr="0041657C">
        <w:rPr>
          <w:rFonts w:ascii="Times New Roman" w:eastAsia="Times New Roman" w:hAnsi="Times New Roman" w:cs="Times New Roman"/>
          <w:sz w:val="24"/>
          <w:szCs w:val="24"/>
        </w:rPr>
        <w:t>,</w:t>
      </w:r>
      <w:r w:rsidR="00E56102" w:rsidRPr="0041657C">
        <w:rPr>
          <w:rFonts w:ascii="Times New Roman" w:eastAsia="Times New Roman" w:hAnsi="Times New Roman" w:cs="Times New Roman"/>
          <w:sz w:val="24"/>
          <w:szCs w:val="24"/>
        </w:rPr>
        <w:t xml:space="preserve"> as someone must eventually care for the composted waste</w:t>
      </w:r>
      <w:r w:rsidR="00193E36" w:rsidRPr="0041657C">
        <w:rPr>
          <w:rFonts w:ascii="Times New Roman" w:eastAsia="Times New Roman" w:hAnsi="Times New Roman" w:cs="Times New Roman"/>
          <w:sz w:val="24"/>
          <w:szCs w:val="24"/>
        </w:rPr>
        <w:t xml:space="preserve"> in the </w:t>
      </w:r>
      <w:r w:rsidR="00193E36" w:rsidRPr="0041657C">
        <w:rPr>
          <w:rFonts w:ascii="Times New Roman" w:eastAsia="Times New Roman" w:hAnsi="Times New Roman" w:cs="Times New Roman"/>
          <w:sz w:val="24"/>
          <w:szCs w:val="24"/>
        </w:rPr>
        <w:lastRenderedPageBreak/>
        <w:t>latrines</w:t>
      </w:r>
      <w:r w:rsidR="00E56102" w:rsidRPr="0041657C">
        <w:rPr>
          <w:rFonts w:ascii="Times New Roman" w:eastAsia="Times New Roman" w:hAnsi="Times New Roman" w:cs="Times New Roman"/>
          <w:sz w:val="24"/>
          <w:szCs w:val="24"/>
        </w:rPr>
        <w:t xml:space="preserve">. </w:t>
      </w:r>
      <w:r w:rsidR="007C533C">
        <w:rPr>
          <w:rFonts w:ascii="Times New Roman" w:eastAsia="Times New Roman" w:hAnsi="Times New Roman" w:cs="Times New Roman"/>
          <w:sz w:val="24"/>
          <w:szCs w:val="24"/>
        </w:rPr>
        <w:t xml:space="preserve"> For</w:t>
      </w:r>
      <w:r w:rsidR="00726F2C" w:rsidRPr="0041657C">
        <w:rPr>
          <w:rFonts w:ascii="Times New Roman" w:eastAsia="Times New Roman" w:hAnsi="Times New Roman" w:cs="Times New Roman"/>
          <w:sz w:val="24"/>
          <w:szCs w:val="24"/>
        </w:rPr>
        <w:t xml:space="preserve"> without cleaning</w:t>
      </w:r>
      <w:r w:rsidR="00193E36" w:rsidRPr="0041657C">
        <w:rPr>
          <w:rFonts w:ascii="Times New Roman" w:eastAsia="Times New Roman" w:hAnsi="Times New Roman" w:cs="Times New Roman"/>
          <w:sz w:val="24"/>
          <w:szCs w:val="24"/>
        </w:rPr>
        <w:t>,</w:t>
      </w:r>
      <w:r w:rsidR="00726F2C" w:rsidRPr="0041657C">
        <w:rPr>
          <w:rFonts w:ascii="Times New Roman" w:eastAsia="Times New Roman" w:hAnsi="Times New Roman" w:cs="Times New Roman"/>
          <w:sz w:val="24"/>
          <w:szCs w:val="24"/>
        </w:rPr>
        <w:t xml:space="preserve"> the structures, </w:t>
      </w:r>
      <w:r w:rsidR="00193E36" w:rsidRPr="0041657C">
        <w:rPr>
          <w:rFonts w:ascii="Times New Roman" w:eastAsia="Times New Roman" w:hAnsi="Times New Roman" w:cs="Times New Roman"/>
          <w:sz w:val="24"/>
          <w:szCs w:val="24"/>
        </w:rPr>
        <w:t>or</w:t>
      </w:r>
      <w:r w:rsidR="00726F2C" w:rsidRPr="0041657C">
        <w:rPr>
          <w:rFonts w:ascii="Times New Roman" w:eastAsia="Times New Roman" w:hAnsi="Times New Roman" w:cs="Times New Roman"/>
          <w:sz w:val="24"/>
          <w:szCs w:val="24"/>
        </w:rPr>
        <w:t xml:space="preserve"> pit latrines, become dirty and </w:t>
      </w:r>
      <w:r w:rsidR="007C533C">
        <w:rPr>
          <w:rFonts w:ascii="Times New Roman" w:eastAsia="Times New Roman" w:hAnsi="Times New Roman" w:cs="Times New Roman"/>
          <w:sz w:val="24"/>
          <w:szCs w:val="24"/>
        </w:rPr>
        <w:t>odious</w:t>
      </w:r>
      <w:r w:rsidR="00726F2C" w:rsidRPr="0041657C">
        <w:rPr>
          <w:rFonts w:ascii="Times New Roman" w:eastAsia="Times New Roman" w:hAnsi="Times New Roman" w:cs="Times New Roman"/>
          <w:sz w:val="24"/>
          <w:szCs w:val="24"/>
        </w:rPr>
        <w:t xml:space="preserve">. </w:t>
      </w:r>
      <w:r w:rsidR="008D44C5">
        <w:rPr>
          <w:rFonts w:ascii="Times New Roman" w:eastAsia="Times New Roman" w:hAnsi="Times New Roman" w:cs="Times New Roman"/>
          <w:sz w:val="24"/>
          <w:szCs w:val="24"/>
        </w:rPr>
        <w:t xml:space="preserve"> </w:t>
      </w:r>
      <w:r w:rsidR="00E56102" w:rsidRPr="0041657C">
        <w:rPr>
          <w:rFonts w:ascii="Times New Roman" w:eastAsia="Times New Roman" w:hAnsi="Times New Roman" w:cs="Times New Roman"/>
          <w:sz w:val="24"/>
          <w:szCs w:val="24"/>
        </w:rPr>
        <w:t>Pathak (2005) found that the underclas</w:t>
      </w:r>
      <w:r w:rsidR="007C533C">
        <w:rPr>
          <w:rFonts w:ascii="Times New Roman" w:eastAsia="Times New Roman" w:hAnsi="Times New Roman" w:cs="Times New Roman"/>
          <w:sz w:val="24"/>
          <w:szCs w:val="24"/>
        </w:rPr>
        <w:t>s preferred not to clean at all, not other’s and not their own latrines.</w:t>
      </w:r>
      <w:r w:rsidR="00E56102" w:rsidRPr="0041657C">
        <w:rPr>
          <w:rFonts w:ascii="Times New Roman" w:eastAsia="Times New Roman" w:hAnsi="Times New Roman" w:cs="Times New Roman"/>
          <w:sz w:val="24"/>
          <w:szCs w:val="24"/>
        </w:rPr>
        <w:t xml:space="preserve"> </w:t>
      </w:r>
      <w:r w:rsidR="00193E36" w:rsidRPr="0041657C">
        <w:rPr>
          <w:rFonts w:ascii="Times New Roman" w:eastAsia="Times New Roman" w:hAnsi="Times New Roman" w:cs="Times New Roman"/>
          <w:sz w:val="24"/>
          <w:szCs w:val="24"/>
        </w:rPr>
        <w:t xml:space="preserve">They preferred defecating in the open to using </w:t>
      </w:r>
      <w:r w:rsidR="00726F2C" w:rsidRPr="0041657C">
        <w:rPr>
          <w:rFonts w:ascii="Times New Roman" w:eastAsia="Times New Roman" w:hAnsi="Times New Roman" w:cs="Times New Roman"/>
          <w:sz w:val="24"/>
          <w:szCs w:val="24"/>
        </w:rPr>
        <w:t>‘outhouses.’</w:t>
      </w:r>
      <w:r w:rsidR="00E56102" w:rsidRPr="0041657C">
        <w:rPr>
          <w:rFonts w:ascii="Times New Roman" w:eastAsia="Times New Roman" w:hAnsi="Times New Roman" w:cs="Times New Roman"/>
          <w:sz w:val="24"/>
          <w:szCs w:val="24"/>
        </w:rPr>
        <w:t xml:space="preserve"> </w:t>
      </w:r>
      <w:r w:rsidR="00726F2C" w:rsidRPr="0041657C">
        <w:rPr>
          <w:rFonts w:ascii="Times New Roman" w:eastAsia="Times New Roman" w:hAnsi="Times New Roman" w:cs="Times New Roman"/>
          <w:sz w:val="24"/>
          <w:szCs w:val="24"/>
        </w:rPr>
        <w:t xml:space="preserve"> </w:t>
      </w:r>
      <w:r w:rsidR="00E56102" w:rsidRPr="0041657C">
        <w:rPr>
          <w:rFonts w:ascii="Times New Roman" w:eastAsia="Times New Roman" w:hAnsi="Times New Roman" w:cs="Times New Roman"/>
          <w:sz w:val="24"/>
          <w:szCs w:val="24"/>
        </w:rPr>
        <w:t xml:space="preserve">Cleaning toilets, even one’s own, </w:t>
      </w:r>
      <w:r w:rsidRPr="0041657C">
        <w:rPr>
          <w:rFonts w:ascii="Times New Roman" w:eastAsia="Times New Roman" w:hAnsi="Times New Roman" w:cs="Times New Roman"/>
          <w:sz w:val="24"/>
          <w:szCs w:val="24"/>
        </w:rPr>
        <w:t>wa</w:t>
      </w:r>
      <w:r w:rsidR="00E56102" w:rsidRPr="0041657C">
        <w:rPr>
          <w:rFonts w:ascii="Times New Roman" w:eastAsia="Times New Roman" w:hAnsi="Times New Roman" w:cs="Times New Roman"/>
          <w:sz w:val="24"/>
          <w:szCs w:val="24"/>
        </w:rPr>
        <w:t xml:space="preserve">s associated with </w:t>
      </w:r>
      <w:r w:rsidR="00193E36" w:rsidRPr="0041657C">
        <w:rPr>
          <w:rFonts w:ascii="Times New Roman" w:eastAsia="Times New Roman" w:hAnsi="Times New Roman" w:cs="Times New Roman"/>
          <w:sz w:val="24"/>
          <w:szCs w:val="24"/>
        </w:rPr>
        <w:t xml:space="preserve">a </w:t>
      </w:r>
      <w:r w:rsidR="008D44C5">
        <w:rPr>
          <w:rFonts w:ascii="Times New Roman" w:eastAsia="Times New Roman" w:hAnsi="Times New Roman" w:cs="Times New Roman"/>
          <w:sz w:val="24"/>
          <w:szCs w:val="24"/>
        </w:rPr>
        <w:t xml:space="preserve">historical </w:t>
      </w:r>
      <w:r w:rsidR="00193E36" w:rsidRPr="0041657C">
        <w:rPr>
          <w:rFonts w:ascii="Times New Roman" w:eastAsia="Times New Roman" w:hAnsi="Times New Roman" w:cs="Times New Roman"/>
          <w:sz w:val="24"/>
          <w:szCs w:val="24"/>
        </w:rPr>
        <w:t xml:space="preserve">narrative that originated in </w:t>
      </w:r>
      <w:r w:rsidR="00E56102" w:rsidRPr="0041657C">
        <w:rPr>
          <w:rFonts w:ascii="Times New Roman" w:eastAsia="Times New Roman" w:hAnsi="Times New Roman" w:cs="Times New Roman"/>
          <w:sz w:val="24"/>
          <w:szCs w:val="24"/>
        </w:rPr>
        <w:t>centuries past, centuries of slavery</w:t>
      </w:r>
      <w:r w:rsidR="007C533C">
        <w:rPr>
          <w:rFonts w:ascii="Times New Roman" w:eastAsia="Times New Roman" w:hAnsi="Times New Roman" w:cs="Times New Roman"/>
          <w:sz w:val="24"/>
          <w:szCs w:val="24"/>
        </w:rPr>
        <w:t xml:space="preserve">, </w:t>
      </w:r>
      <w:r w:rsidR="00E56102" w:rsidRPr="0041657C">
        <w:rPr>
          <w:rFonts w:ascii="Times New Roman" w:eastAsia="Times New Roman" w:hAnsi="Times New Roman" w:cs="Times New Roman"/>
          <w:sz w:val="24"/>
          <w:szCs w:val="24"/>
        </w:rPr>
        <w:t xml:space="preserve">of being considered </w:t>
      </w:r>
      <w:r w:rsidR="007C533C">
        <w:rPr>
          <w:rFonts w:ascii="Times New Roman" w:eastAsia="Times New Roman" w:hAnsi="Times New Roman" w:cs="Times New Roman"/>
          <w:sz w:val="24"/>
          <w:szCs w:val="24"/>
        </w:rPr>
        <w:t>“</w:t>
      </w:r>
      <w:r w:rsidR="00E56102" w:rsidRPr="0041657C">
        <w:rPr>
          <w:rFonts w:ascii="Times New Roman" w:eastAsia="Times New Roman" w:hAnsi="Times New Roman" w:cs="Times New Roman"/>
          <w:sz w:val="24"/>
          <w:szCs w:val="24"/>
        </w:rPr>
        <w:t>untouchable</w:t>
      </w:r>
      <w:r w:rsidR="007C533C">
        <w:rPr>
          <w:rFonts w:ascii="Times New Roman" w:eastAsia="Times New Roman" w:hAnsi="Times New Roman" w:cs="Times New Roman"/>
          <w:sz w:val="24"/>
          <w:szCs w:val="24"/>
        </w:rPr>
        <w:t>s”</w:t>
      </w:r>
      <w:r w:rsidR="00E56102" w:rsidRPr="0041657C">
        <w:rPr>
          <w:rFonts w:ascii="Times New Roman" w:eastAsia="Times New Roman" w:hAnsi="Times New Roman" w:cs="Times New Roman"/>
          <w:sz w:val="24"/>
          <w:szCs w:val="24"/>
        </w:rPr>
        <w:t xml:space="preserve"> and</w:t>
      </w:r>
      <w:r w:rsidRPr="0041657C">
        <w:rPr>
          <w:rFonts w:ascii="Times New Roman" w:eastAsia="Times New Roman" w:hAnsi="Times New Roman" w:cs="Times New Roman"/>
          <w:sz w:val="24"/>
          <w:szCs w:val="24"/>
        </w:rPr>
        <w:t xml:space="preserve"> </w:t>
      </w:r>
      <w:r w:rsidR="0017232A" w:rsidRPr="0041657C">
        <w:rPr>
          <w:rFonts w:ascii="Times New Roman" w:eastAsia="Times New Roman" w:hAnsi="Times New Roman" w:cs="Times New Roman"/>
          <w:sz w:val="24"/>
          <w:szCs w:val="24"/>
        </w:rPr>
        <w:t xml:space="preserve">being called </w:t>
      </w:r>
      <w:r w:rsidR="007C533C">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sca</w:t>
      </w:r>
      <w:r w:rsidR="00E56102" w:rsidRPr="0041657C">
        <w:rPr>
          <w:rFonts w:ascii="Times New Roman" w:eastAsia="Times New Roman" w:hAnsi="Times New Roman" w:cs="Times New Roman"/>
          <w:sz w:val="24"/>
          <w:szCs w:val="24"/>
        </w:rPr>
        <w:t>vengers.</w:t>
      </w:r>
      <w:r w:rsidR="007C533C">
        <w:rPr>
          <w:rFonts w:ascii="Times New Roman" w:eastAsia="Times New Roman" w:hAnsi="Times New Roman" w:cs="Times New Roman"/>
          <w:sz w:val="24"/>
          <w:szCs w:val="24"/>
        </w:rPr>
        <w:t>”</w:t>
      </w:r>
    </w:p>
    <w:p w:rsidR="008D44C5" w:rsidRDefault="008D44C5" w:rsidP="001C024F">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Religious-Cultural Narrative</w:t>
      </w:r>
    </w:p>
    <w:p w:rsidR="008D44C5" w:rsidRPr="0041657C" w:rsidRDefault="008D44C5" w:rsidP="008D44C5">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Pathak (2005) has devoted his life to following Ghandi’s path to helping the people once known as “untouchables</w:t>
      </w:r>
      <w:r>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 xml:space="preserve">” whom he calls—in quote marks-- “scavengers.” </w:t>
      </w:r>
      <w:r>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 xml:space="preserve">As a boy he had been taught not to touch such people. </w:t>
      </w:r>
      <w:r>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 xml:space="preserve">And as a brazen boy might do, one day he defied the commandment and touched such a woman to see what </w:t>
      </w:r>
      <w:r w:rsidRPr="0041657C">
        <w:rPr>
          <w:rFonts w:ascii="Times New Roman" w:eastAsia="Times New Roman" w:hAnsi="Times New Roman" w:cs="Times New Roman"/>
          <w:sz w:val="24"/>
          <w:szCs w:val="24"/>
        </w:rPr>
        <w:lastRenderedPageBreak/>
        <w:t xml:space="preserve">would happen.  The reaction by his grandmother was loud and outraged.  He needed to be purified.  Religion mandated so. Washing </w:t>
      </w:r>
      <w:r>
        <w:rPr>
          <w:rFonts w:ascii="Times New Roman" w:eastAsia="Times New Roman" w:hAnsi="Times New Roman" w:cs="Times New Roman"/>
          <w:sz w:val="24"/>
          <w:szCs w:val="24"/>
        </w:rPr>
        <w:t xml:space="preserve">himself </w:t>
      </w:r>
      <w:r w:rsidRPr="0041657C">
        <w:rPr>
          <w:rFonts w:ascii="Times New Roman" w:eastAsia="Times New Roman" w:hAnsi="Times New Roman" w:cs="Times New Roman"/>
          <w:sz w:val="24"/>
          <w:szCs w:val="24"/>
        </w:rPr>
        <w:t>and eating t</w:t>
      </w:r>
      <w:r>
        <w:rPr>
          <w:rFonts w:ascii="Times New Roman" w:eastAsia="Times New Roman" w:hAnsi="Times New Roman" w:cs="Times New Roman"/>
          <w:sz w:val="24"/>
          <w:szCs w:val="24"/>
        </w:rPr>
        <w:t>w</w:t>
      </w:r>
      <w:r w:rsidRPr="0041657C">
        <w:rPr>
          <w:rFonts w:ascii="Times New Roman" w:eastAsia="Times New Roman" w:hAnsi="Times New Roman" w:cs="Times New Roman"/>
          <w:sz w:val="24"/>
          <w:szCs w:val="24"/>
        </w:rPr>
        <w:t xml:space="preserve">o small animal dung pellets were part of the cleansing ritual. </w:t>
      </w:r>
    </w:p>
    <w:p w:rsidR="008D44C5" w:rsidRDefault="008D44C5" w:rsidP="008D44C5">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 But the “scavengers” were not the only one’s carrying germs on a regular basis</w:t>
      </w:r>
      <w:r w:rsidR="007C533C">
        <w:rPr>
          <w:rFonts w:ascii="Times New Roman" w:eastAsia="Times New Roman" w:hAnsi="Times New Roman" w:cs="Times New Roman"/>
          <w:sz w:val="24"/>
          <w:szCs w:val="24"/>
        </w:rPr>
        <w:t xml:space="preserve"> that needed purification</w:t>
      </w:r>
      <w:r w:rsidRPr="0041657C">
        <w:rPr>
          <w:rFonts w:ascii="Times New Roman" w:eastAsia="Times New Roman" w:hAnsi="Times New Roman" w:cs="Times New Roman"/>
          <w:sz w:val="24"/>
          <w:szCs w:val="24"/>
        </w:rPr>
        <w:t>.  Religious mandates specified the left hand as the dirty hand and the right hand as sacred for Hindus</w:t>
      </w:r>
      <w:r w:rsidR="007C533C">
        <w:rPr>
          <w:rFonts w:ascii="Times New Roman" w:eastAsia="Times New Roman" w:hAnsi="Times New Roman" w:cs="Times New Roman"/>
          <w:sz w:val="24"/>
          <w:szCs w:val="24"/>
        </w:rPr>
        <w:t xml:space="preserve"> and Muslims</w:t>
      </w:r>
      <w:r w:rsidRPr="0041657C">
        <w:rPr>
          <w:rFonts w:ascii="Times New Roman" w:eastAsia="Times New Roman" w:hAnsi="Times New Roman" w:cs="Times New Roman"/>
          <w:sz w:val="24"/>
          <w:szCs w:val="24"/>
        </w:rPr>
        <w:t xml:space="preserve">.  Having no toilet paper, </w:t>
      </w:r>
      <w:r w:rsidR="007C533C">
        <w:rPr>
          <w:rFonts w:ascii="Times New Roman" w:eastAsia="Times New Roman" w:hAnsi="Times New Roman" w:cs="Times New Roman"/>
          <w:sz w:val="24"/>
          <w:szCs w:val="24"/>
        </w:rPr>
        <w:t xml:space="preserve">many Hindus and Muslims </w:t>
      </w:r>
      <w:r w:rsidRPr="0041657C">
        <w:rPr>
          <w:rFonts w:ascii="Times New Roman" w:eastAsia="Times New Roman" w:hAnsi="Times New Roman" w:cs="Times New Roman"/>
          <w:sz w:val="24"/>
          <w:szCs w:val="24"/>
        </w:rPr>
        <w:t>wipe themselves with the left hand.  The right hand is used for eating and caring for elders; it is consider</w:t>
      </w:r>
      <w:r>
        <w:rPr>
          <w:rFonts w:ascii="Times New Roman" w:eastAsia="Times New Roman" w:hAnsi="Times New Roman" w:cs="Times New Roman"/>
          <w:sz w:val="24"/>
          <w:szCs w:val="24"/>
        </w:rPr>
        <w:t>ed</w:t>
      </w:r>
      <w:r w:rsidRPr="0041657C">
        <w:rPr>
          <w:rFonts w:ascii="Times New Roman" w:eastAsia="Times New Roman" w:hAnsi="Times New Roman" w:cs="Times New Roman"/>
          <w:sz w:val="24"/>
          <w:szCs w:val="24"/>
        </w:rPr>
        <w:t xml:space="preserve"> “sacred</w:t>
      </w:r>
      <w:r>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 xml:space="preserve">” while the left hand is considered to be tainted with “impurity,” and some groups believe that washing the hands together is sacrilegious, as the left hand will contaminate the </w:t>
      </w:r>
      <w:r w:rsidRPr="0041657C">
        <w:rPr>
          <w:rFonts w:ascii="Times New Roman" w:eastAsia="Times New Roman" w:hAnsi="Times New Roman" w:cs="Times New Roman"/>
          <w:sz w:val="24"/>
          <w:szCs w:val="24"/>
        </w:rPr>
        <w:lastRenderedPageBreak/>
        <w:t>right, (Parajuli,et al, 2009</w:t>
      </w:r>
      <w:r>
        <w:rPr>
          <w:rFonts w:ascii="Times New Roman" w:eastAsia="Times New Roman" w:hAnsi="Times New Roman" w:cs="Times New Roman"/>
          <w:sz w:val="24"/>
          <w:szCs w:val="24"/>
        </w:rPr>
        <w:t>, p. 103</w:t>
      </w:r>
      <w:r w:rsidRPr="0041657C">
        <w:rPr>
          <w:rFonts w:ascii="Times New Roman" w:eastAsia="Times New Roman" w:hAnsi="Times New Roman" w:cs="Times New Roman"/>
          <w:sz w:val="24"/>
          <w:szCs w:val="24"/>
        </w:rPr>
        <w:t xml:space="preserve">). But before we allow cultural arrogance to seep into our thinking, note that,  </w:t>
      </w:r>
    </w:p>
    <w:p w:rsidR="008D44C5" w:rsidRDefault="008D44C5" w:rsidP="008D44C5">
      <w:pPr>
        <w:ind w:left="720" w:firstLine="0"/>
        <w:rPr>
          <w:rFonts w:ascii="Times New Roman" w:eastAsia="Times New Roman" w:hAnsi="Times New Roman" w:cs="Times New Roman"/>
          <w:sz w:val="24"/>
          <w:szCs w:val="24"/>
        </w:rPr>
      </w:pPr>
      <w:r w:rsidRPr="009F474A">
        <w:rPr>
          <w:rFonts w:ascii="Times New Roman" w:eastAsia="Times New Roman" w:hAnsi="Times New Roman" w:cs="Times New Roman"/>
          <w:sz w:val="24"/>
          <w:szCs w:val="24"/>
        </w:rPr>
        <w:t>According to a study led by Borchgrevink</w:t>
      </w:r>
      <w:r>
        <w:rPr>
          <w:rFonts w:ascii="Times New Roman" w:eastAsia="Times New Roman" w:hAnsi="Times New Roman" w:cs="Times New Roman"/>
          <w:sz w:val="24"/>
          <w:szCs w:val="24"/>
        </w:rPr>
        <w:t xml:space="preserve"> [an a</w:t>
      </w:r>
      <w:r w:rsidRPr="0041657C">
        <w:rPr>
          <w:rFonts w:ascii="Times New Roman" w:eastAsia="Times New Roman" w:hAnsi="Times New Roman" w:cs="Times New Roman"/>
          <w:sz w:val="24"/>
          <w:szCs w:val="24"/>
        </w:rPr>
        <w:t>ssociate professor at MSU</w:t>
      </w:r>
      <w:r w:rsidRPr="009F474A">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 xml:space="preserve"> who conducted a study of over 3,700 people in Michigan]</w:t>
      </w:r>
      <w:r w:rsidRPr="009F474A">
        <w:rPr>
          <w:rFonts w:ascii="Times New Roman" w:eastAsia="Times New Roman" w:hAnsi="Times New Roman" w:cs="Times New Roman"/>
          <w:sz w:val="24"/>
          <w:szCs w:val="24"/>
        </w:rPr>
        <w:t xml:space="preserve"> only 5% of people washed their hands enough to kill infection and illness causing germs after using the bathroom. To make matters worse, 33% of hand washers didn't use soap, and 10% skipped the hygienic step altogether.</w:t>
      </w:r>
      <w:r w:rsidRPr="0041657C">
        <w:rPr>
          <w:rFonts w:ascii="Times New Roman" w:eastAsia="Times New Roman" w:hAnsi="Times New Roman" w:cs="Times New Roman"/>
          <w:sz w:val="24"/>
          <w:szCs w:val="24"/>
        </w:rPr>
        <w:t xml:space="preserve"> (Friedman, 2013, n.p.)</w:t>
      </w:r>
    </w:p>
    <w:p w:rsidR="003028EB" w:rsidRPr="0041657C" w:rsidRDefault="003028EB" w:rsidP="003028EB">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shock and judgment of another’s culture should be balanced with cultural sensitivity, humility and self-reflexivity concerning one’s own culture in comparison to another.  This recognition will help extend empathy</w:t>
      </w:r>
      <w:r w:rsidR="007C533C">
        <w:rPr>
          <w:rFonts w:ascii="Times New Roman" w:eastAsia="Times New Roman" w:hAnsi="Times New Roman" w:cs="Times New Roman"/>
          <w:sz w:val="24"/>
          <w:szCs w:val="24"/>
        </w:rPr>
        <w:t xml:space="preserve"> to the culture in question</w:t>
      </w:r>
      <w:r>
        <w:rPr>
          <w:rFonts w:ascii="Times New Roman" w:eastAsia="Times New Roman" w:hAnsi="Times New Roman" w:cs="Times New Roman"/>
          <w:sz w:val="24"/>
          <w:szCs w:val="24"/>
        </w:rPr>
        <w:t xml:space="preserve">. </w:t>
      </w:r>
    </w:p>
    <w:p w:rsidR="003028EB" w:rsidRDefault="003028EB" w:rsidP="001C024F">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Reserving cultural judgments</w:t>
      </w:r>
      <w:r w:rsidR="007C533C">
        <w:rPr>
          <w:rFonts w:ascii="Times New Roman" w:eastAsia="Times New Roman" w:hAnsi="Times New Roman" w:cs="Times New Roman"/>
          <w:sz w:val="24"/>
          <w:szCs w:val="24"/>
        </w:rPr>
        <w:t xml:space="preserve"> may allow for an extended view</w:t>
      </w:r>
      <w:r>
        <w:rPr>
          <w:rFonts w:ascii="Times New Roman" w:eastAsia="Times New Roman" w:hAnsi="Times New Roman" w:cs="Times New Roman"/>
          <w:sz w:val="24"/>
          <w:szCs w:val="24"/>
        </w:rPr>
        <w:t xml:space="preserve"> to be explored.  For instance</w:t>
      </w:r>
      <w:r w:rsidR="007C53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above mentioned study</w:t>
      </w:r>
      <w:r w:rsidR="007C53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American </w:t>
      </w:r>
      <w:r w:rsidR="007C533C">
        <w:rPr>
          <w:rFonts w:ascii="Times New Roman" w:eastAsia="Times New Roman" w:hAnsi="Times New Roman" w:cs="Times New Roman"/>
          <w:sz w:val="24"/>
          <w:szCs w:val="24"/>
        </w:rPr>
        <w:t>m</w:t>
      </w:r>
      <w:r w:rsidRPr="0041657C">
        <w:rPr>
          <w:rFonts w:ascii="Times New Roman" w:eastAsia="Times New Roman" w:hAnsi="Times New Roman" w:cs="Times New Roman"/>
          <w:sz w:val="24"/>
          <w:szCs w:val="24"/>
        </w:rPr>
        <w:t xml:space="preserve">en were the worst offenders, demonstrating what the researchers deemed a stubborn rejection of washing and a justification for not washing that was just plain erroneous.  So far, in our study, </w:t>
      </w:r>
      <w:r>
        <w:rPr>
          <w:rFonts w:ascii="Times New Roman" w:eastAsia="Times New Roman" w:hAnsi="Times New Roman" w:cs="Times New Roman"/>
          <w:sz w:val="24"/>
          <w:szCs w:val="24"/>
        </w:rPr>
        <w:t xml:space="preserve">Indian </w:t>
      </w:r>
      <w:r w:rsidRPr="0041657C">
        <w:rPr>
          <w:rFonts w:ascii="Times New Roman" w:eastAsia="Times New Roman" w:hAnsi="Times New Roman" w:cs="Times New Roman"/>
          <w:sz w:val="24"/>
          <w:szCs w:val="24"/>
        </w:rPr>
        <w:t xml:space="preserve">men have reported that they do not wish to change their habits surrounding open defecation.  They </w:t>
      </w:r>
      <w:r>
        <w:rPr>
          <w:rFonts w:ascii="Times New Roman" w:eastAsia="Times New Roman" w:hAnsi="Times New Roman" w:cs="Times New Roman"/>
          <w:sz w:val="24"/>
          <w:szCs w:val="24"/>
        </w:rPr>
        <w:t xml:space="preserve">tell us that they </w:t>
      </w:r>
      <w:r w:rsidRPr="0041657C">
        <w:rPr>
          <w:rFonts w:ascii="Times New Roman" w:eastAsia="Times New Roman" w:hAnsi="Times New Roman" w:cs="Times New Roman"/>
          <w:sz w:val="24"/>
          <w:szCs w:val="24"/>
        </w:rPr>
        <w:t>have, after all, been doing it this way since “the beginning</w:t>
      </w:r>
      <w:r>
        <w:rPr>
          <w:rFonts w:ascii="Times New Roman" w:eastAsia="Times New Roman" w:hAnsi="Times New Roman" w:cs="Times New Roman"/>
          <w:sz w:val="24"/>
          <w:szCs w:val="24"/>
        </w:rPr>
        <w:t>!</w:t>
      </w:r>
      <w:r w:rsidRPr="004165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D44C5" w:rsidRDefault="003028EB" w:rsidP="003028EB">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Researchers should not be too quick to dismiss the Indian’s men’s</w:t>
      </w:r>
      <w:r w:rsidR="007C533C">
        <w:rPr>
          <w:rFonts w:ascii="Times New Roman" w:eastAsia="Times New Roman" w:hAnsi="Times New Roman" w:cs="Times New Roman"/>
          <w:sz w:val="24"/>
          <w:szCs w:val="24"/>
        </w:rPr>
        <w:t xml:space="preserve"> point</w:t>
      </w:r>
      <w:r>
        <w:rPr>
          <w:rFonts w:ascii="Times New Roman" w:eastAsia="Times New Roman" w:hAnsi="Times New Roman" w:cs="Times New Roman"/>
          <w:sz w:val="24"/>
          <w:szCs w:val="24"/>
        </w:rPr>
        <w:t xml:space="preserve"> that their traditional ways </w:t>
      </w:r>
      <w:r w:rsidR="007C533C">
        <w:rPr>
          <w:rFonts w:ascii="Times New Roman" w:eastAsia="Times New Roman" w:hAnsi="Times New Roman" w:cs="Times New Roman"/>
          <w:sz w:val="24"/>
          <w:szCs w:val="24"/>
        </w:rPr>
        <w:t>of defecating are fine</w:t>
      </w:r>
      <w:r w:rsidR="00493365">
        <w:rPr>
          <w:rFonts w:ascii="Times New Roman" w:eastAsia="Times New Roman" w:hAnsi="Times New Roman" w:cs="Times New Roman"/>
          <w:sz w:val="24"/>
          <w:szCs w:val="24"/>
        </w:rPr>
        <w:t xml:space="preserve"> or assume that</w:t>
      </w:r>
      <w:r w:rsidR="007C533C">
        <w:rPr>
          <w:rFonts w:ascii="Times New Roman" w:eastAsia="Times New Roman" w:hAnsi="Times New Roman" w:cs="Times New Roman"/>
          <w:sz w:val="24"/>
          <w:szCs w:val="24"/>
        </w:rPr>
        <w:t xml:space="preserve"> their reasoning </w:t>
      </w:r>
      <w:r w:rsidR="00493365">
        <w:rPr>
          <w:rFonts w:ascii="Times New Roman" w:eastAsia="Times New Roman" w:hAnsi="Times New Roman" w:cs="Times New Roman"/>
          <w:sz w:val="24"/>
          <w:szCs w:val="24"/>
        </w:rPr>
        <w:t>is based in</w:t>
      </w:r>
      <w:r>
        <w:rPr>
          <w:rFonts w:ascii="Times New Roman" w:eastAsia="Times New Roman" w:hAnsi="Times New Roman" w:cs="Times New Roman"/>
          <w:sz w:val="24"/>
          <w:szCs w:val="24"/>
        </w:rPr>
        <w:t xml:space="preserve"> ignorance.  They have been taught to defecate far from home, this practice would keep feces away from living quarters and from cooking.  Furthermore, it would generally keep </w:t>
      </w:r>
      <w:r>
        <w:rPr>
          <w:rFonts w:ascii="Times New Roman" w:eastAsia="Times New Roman" w:hAnsi="Times New Roman" w:cs="Times New Roman"/>
          <w:sz w:val="24"/>
          <w:szCs w:val="24"/>
        </w:rPr>
        <w:lastRenderedPageBreak/>
        <w:t>feces away from the water sources</w:t>
      </w:r>
      <w:r w:rsidR="00493365">
        <w:rPr>
          <w:rFonts w:ascii="Times New Roman" w:eastAsia="Times New Roman" w:hAnsi="Times New Roman" w:cs="Times New Roman"/>
          <w:sz w:val="24"/>
          <w:szCs w:val="24"/>
        </w:rPr>
        <w:t xml:space="preserve">, unless the groundwater is contaminated. The idea of defecating </w:t>
      </w:r>
      <w:r w:rsidR="00493365" w:rsidRPr="00DA7132">
        <w:rPr>
          <w:rFonts w:ascii="Times New Roman" w:eastAsia="Times New Roman" w:hAnsi="Times New Roman" w:cs="Times New Roman"/>
          <w:i/>
          <w:sz w:val="24"/>
          <w:szCs w:val="24"/>
        </w:rPr>
        <w:t>in</w:t>
      </w:r>
      <w:r w:rsidR="00493365">
        <w:rPr>
          <w:rFonts w:ascii="Times New Roman" w:eastAsia="Times New Roman" w:hAnsi="Times New Roman" w:cs="Times New Roman"/>
          <w:sz w:val="24"/>
          <w:szCs w:val="24"/>
        </w:rPr>
        <w:t xml:space="preserve"> one’s home, as westerners do, is perceived as troubling. </w:t>
      </w:r>
      <w:r>
        <w:rPr>
          <w:rFonts w:ascii="Times New Roman" w:eastAsia="Times New Roman" w:hAnsi="Times New Roman" w:cs="Times New Roman"/>
          <w:sz w:val="24"/>
          <w:szCs w:val="24"/>
        </w:rPr>
        <w:t xml:space="preserve"> </w:t>
      </w:r>
      <w:r w:rsidR="00DA7132">
        <w:rPr>
          <w:rFonts w:ascii="Times New Roman" w:eastAsia="Times New Roman" w:hAnsi="Times New Roman" w:cs="Times New Roman"/>
          <w:sz w:val="24"/>
          <w:szCs w:val="24"/>
        </w:rPr>
        <w:t>Rural Indian men</w:t>
      </w:r>
      <w:r w:rsidR="0075518B">
        <w:rPr>
          <w:rFonts w:ascii="Times New Roman" w:eastAsia="Times New Roman" w:hAnsi="Times New Roman" w:cs="Times New Roman"/>
          <w:sz w:val="24"/>
          <w:szCs w:val="24"/>
        </w:rPr>
        <w:t xml:space="preserve"> and women</w:t>
      </w:r>
      <w:r w:rsidR="00DA7132">
        <w:rPr>
          <w:rFonts w:ascii="Times New Roman" w:eastAsia="Times New Roman" w:hAnsi="Times New Roman" w:cs="Times New Roman"/>
          <w:sz w:val="24"/>
          <w:szCs w:val="24"/>
        </w:rPr>
        <w:t xml:space="preserve"> in our study also </w:t>
      </w:r>
      <w:r w:rsidR="00493365">
        <w:rPr>
          <w:rFonts w:ascii="Times New Roman" w:eastAsia="Times New Roman" w:hAnsi="Times New Roman" w:cs="Times New Roman"/>
          <w:sz w:val="24"/>
          <w:szCs w:val="24"/>
        </w:rPr>
        <w:t xml:space="preserve">said of </w:t>
      </w:r>
      <w:r w:rsidR="003E7293">
        <w:rPr>
          <w:rFonts w:ascii="Times New Roman" w:eastAsia="Times New Roman" w:hAnsi="Times New Roman" w:cs="Times New Roman"/>
          <w:sz w:val="24"/>
          <w:szCs w:val="24"/>
        </w:rPr>
        <w:t xml:space="preserve">whatever plan we might propose </w:t>
      </w:r>
      <w:r w:rsidR="00493365">
        <w:rPr>
          <w:rFonts w:ascii="Times New Roman" w:eastAsia="Times New Roman" w:hAnsi="Times New Roman" w:cs="Times New Roman"/>
          <w:sz w:val="24"/>
          <w:szCs w:val="24"/>
        </w:rPr>
        <w:t>we should</w:t>
      </w:r>
      <w:r w:rsidR="00457AA2">
        <w:rPr>
          <w:rFonts w:ascii="Times New Roman" w:eastAsia="Times New Roman" w:hAnsi="Times New Roman" w:cs="Times New Roman"/>
          <w:sz w:val="24"/>
          <w:szCs w:val="24"/>
        </w:rPr>
        <w:t xml:space="preserve"> not</w:t>
      </w:r>
      <w:r w:rsidR="00493365">
        <w:rPr>
          <w:rFonts w:ascii="Times New Roman" w:eastAsia="Times New Roman" w:hAnsi="Times New Roman" w:cs="Times New Roman"/>
          <w:sz w:val="24"/>
          <w:szCs w:val="24"/>
        </w:rPr>
        <w:t xml:space="preserve"> use too much water nor should we take the excrement too far away.</w:t>
      </w:r>
      <w:r>
        <w:rPr>
          <w:rFonts w:ascii="Times New Roman" w:eastAsia="Times New Roman" w:hAnsi="Times New Roman" w:cs="Times New Roman"/>
          <w:sz w:val="24"/>
          <w:szCs w:val="24"/>
        </w:rPr>
        <w:t xml:space="preserve">  </w:t>
      </w:r>
      <w:r w:rsidR="00493365">
        <w:rPr>
          <w:rFonts w:ascii="Times New Roman" w:eastAsia="Times New Roman" w:hAnsi="Times New Roman" w:cs="Times New Roman"/>
          <w:sz w:val="24"/>
          <w:szCs w:val="24"/>
        </w:rPr>
        <w:t>At first I did not think to ask why.</w:t>
      </w:r>
      <w:r>
        <w:rPr>
          <w:rFonts w:ascii="Times New Roman" w:eastAsia="Times New Roman" w:hAnsi="Times New Roman" w:cs="Times New Roman"/>
          <w:sz w:val="24"/>
          <w:szCs w:val="24"/>
        </w:rPr>
        <w:t xml:space="preserve"> </w:t>
      </w:r>
    </w:p>
    <w:p w:rsidR="003028EB" w:rsidRDefault="00493365" w:rsidP="0049336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Inquiry</w:t>
      </w:r>
    </w:p>
    <w:p w:rsidR="00493365" w:rsidRDefault="00BE0A68" w:rsidP="001C024F">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w:t>
      </w:r>
      <w:r w:rsidR="00493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comments or stories </w:t>
      </w:r>
      <w:r w:rsidR="00493365">
        <w:rPr>
          <w:rFonts w:ascii="Times New Roman" w:eastAsia="Times New Roman" w:hAnsi="Times New Roman" w:cs="Times New Roman"/>
          <w:sz w:val="24"/>
          <w:szCs w:val="24"/>
        </w:rPr>
        <w:t>need to be questioned</w:t>
      </w:r>
      <w:r>
        <w:rPr>
          <w:rFonts w:ascii="Times New Roman" w:eastAsia="Times New Roman" w:hAnsi="Times New Roman" w:cs="Times New Roman"/>
          <w:sz w:val="24"/>
          <w:szCs w:val="24"/>
        </w:rPr>
        <w:t xml:space="preserve"> further</w:t>
      </w:r>
      <w:r w:rsidR="00493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Inquisitiveness should be a standard part of extended narrative empathy.  But being culturally sensitive is crucial. Question politely, </w:t>
      </w:r>
      <w:r w:rsidR="009E069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inquire discreetly before posing questions of a sensitive nature. </w:t>
      </w:r>
      <w:r w:rsidR="009F08DA">
        <w:rPr>
          <w:rFonts w:ascii="Times New Roman" w:eastAsia="Times New Roman" w:hAnsi="Times New Roman" w:cs="Times New Roman"/>
          <w:sz w:val="24"/>
          <w:szCs w:val="24"/>
        </w:rPr>
        <w:t xml:space="preserve"> This may include dialogue as in the CCA approach or </w:t>
      </w:r>
      <w:r w:rsidR="009E0692">
        <w:rPr>
          <w:rFonts w:ascii="Times New Roman" w:eastAsia="Times New Roman" w:hAnsi="Times New Roman" w:cs="Times New Roman"/>
          <w:sz w:val="24"/>
          <w:szCs w:val="24"/>
        </w:rPr>
        <w:t xml:space="preserve">the researcher </w:t>
      </w:r>
      <w:r w:rsidR="009F08DA">
        <w:rPr>
          <w:rFonts w:ascii="Times New Roman" w:eastAsia="Times New Roman" w:hAnsi="Times New Roman" w:cs="Times New Roman"/>
          <w:sz w:val="24"/>
          <w:szCs w:val="24"/>
        </w:rPr>
        <w:t xml:space="preserve">may draw from </w:t>
      </w:r>
      <w:r w:rsidR="009F08DA">
        <w:rPr>
          <w:rFonts w:ascii="Times New Roman" w:eastAsia="Times New Roman" w:hAnsi="Times New Roman" w:cs="Times New Roman"/>
          <w:sz w:val="24"/>
          <w:szCs w:val="24"/>
        </w:rPr>
        <w:lastRenderedPageBreak/>
        <w:t>other sources</w:t>
      </w:r>
      <w:r>
        <w:rPr>
          <w:rFonts w:ascii="Times New Roman" w:eastAsia="Times New Roman" w:hAnsi="Times New Roman" w:cs="Times New Roman"/>
          <w:sz w:val="24"/>
          <w:szCs w:val="24"/>
        </w:rPr>
        <w:t>.</w:t>
      </w:r>
      <w:r w:rsidR="00DA7132">
        <w:rPr>
          <w:rFonts w:ascii="Times New Roman" w:eastAsia="Times New Roman" w:hAnsi="Times New Roman" w:cs="Times New Roman"/>
          <w:sz w:val="24"/>
          <w:szCs w:val="24"/>
        </w:rPr>
        <w:t xml:space="preserve"> The following stories exemplify </w:t>
      </w:r>
      <w:r w:rsidR="009E0692">
        <w:rPr>
          <w:rFonts w:ascii="Times New Roman" w:eastAsia="Times New Roman" w:hAnsi="Times New Roman" w:cs="Times New Roman"/>
          <w:sz w:val="24"/>
          <w:szCs w:val="24"/>
        </w:rPr>
        <w:t>cultural inquiry</w:t>
      </w:r>
      <w:r w:rsidR="00DA7132">
        <w:rPr>
          <w:rFonts w:ascii="Times New Roman" w:eastAsia="Times New Roman" w:hAnsi="Times New Roman" w:cs="Times New Roman"/>
          <w:sz w:val="24"/>
          <w:szCs w:val="24"/>
        </w:rPr>
        <w:t>.</w:t>
      </w:r>
    </w:p>
    <w:p w:rsidR="008D44C5" w:rsidRDefault="00BE0A68" w:rsidP="001C024F">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 Inquiry and the </w:t>
      </w:r>
      <w:r w:rsidR="008D44C5">
        <w:rPr>
          <w:rFonts w:ascii="Times New Roman" w:eastAsia="Times New Roman" w:hAnsi="Times New Roman" w:cs="Times New Roman"/>
          <w:sz w:val="24"/>
          <w:szCs w:val="24"/>
        </w:rPr>
        <w:t>Contemporary-Economic Narrative</w:t>
      </w:r>
    </w:p>
    <w:p w:rsidR="001D5237" w:rsidRDefault="00DD2E42" w:rsidP="001C024F">
      <w:pPr>
        <w:ind w:left="0" w:firstLine="720"/>
        <w:rPr>
          <w:rFonts w:ascii="Times New Roman" w:hAnsi="Times New Roman" w:cs="Times New Roman"/>
          <w:sz w:val="24"/>
          <w:szCs w:val="24"/>
        </w:rPr>
      </w:pPr>
      <w:r>
        <w:rPr>
          <w:rFonts w:ascii="Times New Roman" w:eastAsia="Times New Roman" w:hAnsi="Times New Roman" w:cs="Times New Roman"/>
          <w:sz w:val="24"/>
          <w:szCs w:val="24"/>
        </w:rPr>
        <w:t xml:space="preserve">A young Indian woman gave advice on this project early on and she </w:t>
      </w:r>
      <w:r w:rsidR="001D5237" w:rsidRPr="0041657C">
        <w:rPr>
          <w:rFonts w:ascii="Times New Roman" w:eastAsia="Times New Roman" w:hAnsi="Times New Roman" w:cs="Times New Roman"/>
          <w:sz w:val="24"/>
          <w:szCs w:val="24"/>
        </w:rPr>
        <w:t>told me a story of an elderly woman who worked for her family in India.  The woman had no toilet of her own and so when she left her employer’s home she would go to the railroad tracks to defecate. I asked, why the railroad tracks? The young woman told me that many poor people defecate at the railroad tracks because they are washed down.  I assumed that they were washed so that no l</w:t>
      </w:r>
      <w:r w:rsidR="00947AB6" w:rsidRPr="0041657C">
        <w:rPr>
          <w:rFonts w:ascii="Times New Roman" w:eastAsia="Times New Roman" w:hAnsi="Times New Roman" w:cs="Times New Roman"/>
          <w:sz w:val="24"/>
          <w:szCs w:val="24"/>
        </w:rPr>
        <w:t>a</w:t>
      </w:r>
      <w:r w:rsidR="001D5237" w:rsidRPr="0041657C">
        <w:rPr>
          <w:rFonts w:ascii="Times New Roman" w:eastAsia="Times New Roman" w:hAnsi="Times New Roman" w:cs="Times New Roman"/>
          <w:sz w:val="24"/>
          <w:szCs w:val="24"/>
        </w:rPr>
        <w:t>rger obstacles would interfere with the running of the train. I was wrong.  I should have questioned more but I did not want to seem like a</w:t>
      </w:r>
      <w:r>
        <w:rPr>
          <w:rFonts w:ascii="Times New Roman" w:eastAsia="Times New Roman" w:hAnsi="Times New Roman" w:cs="Times New Roman"/>
          <w:sz w:val="24"/>
          <w:szCs w:val="24"/>
        </w:rPr>
        <w:t>n overly and insatiably curious</w:t>
      </w:r>
      <w:r w:rsidR="001D5237" w:rsidRPr="0041657C">
        <w:rPr>
          <w:rFonts w:ascii="Times New Roman" w:eastAsia="Times New Roman" w:hAnsi="Times New Roman" w:cs="Times New Roman"/>
          <w:sz w:val="24"/>
          <w:szCs w:val="24"/>
        </w:rPr>
        <w:t xml:space="preserve"> </w:t>
      </w:r>
      <w:r w:rsidR="001D5237" w:rsidRPr="0041657C">
        <w:rPr>
          <w:rFonts w:ascii="Times New Roman" w:eastAsia="Times New Roman" w:hAnsi="Times New Roman" w:cs="Times New Roman"/>
          <w:sz w:val="24"/>
          <w:szCs w:val="24"/>
        </w:rPr>
        <w:lastRenderedPageBreak/>
        <w:t>child asking why?...why?...why?</w:t>
      </w:r>
      <w:r w:rsidR="00DB7645" w:rsidRPr="0041657C">
        <w:rPr>
          <w:rFonts w:ascii="Times New Roman" w:eastAsia="Times New Roman" w:hAnsi="Times New Roman" w:cs="Times New Roman"/>
          <w:sz w:val="24"/>
          <w:szCs w:val="24"/>
        </w:rPr>
        <w:t xml:space="preserve">  </w:t>
      </w:r>
      <w:r w:rsidR="00DA7132">
        <w:rPr>
          <w:rFonts w:ascii="Times New Roman" w:eastAsia="Times New Roman" w:hAnsi="Times New Roman" w:cs="Times New Roman"/>
          <w:sz w:val="24"/>
          <w:szCs w:val="24"/>
        </w:rPr>
        <w:t>In addition, the</w:t>
      </w:r>
      <w:r w:rsidR="00582E82">
        <w:rPr>
          <w:rFonts w:ascii="Times New Roman" w:eastAsia="Times New Roman" w:hAnsi="Times New Roman" w:cs="Times New Roman"/>
          <w:sz w:val="24"/>
          <w:szCs w:val="24"/>
        </w:rPr>
        <w:t xml:space="preserve"> </w:t>
      </w:r>
      <w:r w:rsidR="00DA7132">
        <w:rPr>
          <w:rFonts w:ascii="Times New Roman" w:eastAsia="Times New Roman" w:hAnsi="Times New Roman" w:cs="Times New Roman"/>
          <w:sz w:val="24"/>
          <w:szCs w:val="24"/>
        </w:rPr>
        <w:t xml:space="preserve">young woman’s story ended in the following way: One day the woman went to the railroad tracks to defecate, and whether she didn’t hear the train or couldn’t move quickly enough, she was struck and killed by the train. It would have been inappropriate to question further at that time. </w:t>
      </w:r>
      <w:r w:rsidR="00582E82">
        <w:rPr>
          <w:rFonts w:ascii="Times New Roman" w:eastAsia="Times New Roman" w:hAnsi="Times New Roman" w:cs="Times New Roman"/>
          <w:sz w:val="24"/>
          <w:szCs w:val="24"/>
        </w:rPr>
        <w:t xml:space="preserve">The young woman was heart-sick over the elder woman’s death. </w:t>
      </w:r>
      <w:r w:rsidR="00DA7132">
        <w:rPr>
          <w:rFonts w:ascii="Times New Roman" w:eastAsia="Times New Roman" w:hAnsi="Times New Roman" w:cs="Times New Roman"/>
          <w:sz w:val="24"/>
          <w:szCs w:val="24"/>
        </w:rPr>
        <w:t xml:space="preserve"> </w:t>
      </w:r>
      <w:r w:rsidR="001D5237" w:rsidRPr="0041657C">
        <w:rPr>
          <w:rFonts w:ascii="Times New Roman" w:eastAsia="Times New Roman" w:hAnsi="Times New Roman" w:cs="Times New Roman"/>
          <w:sz w:val="24"/>
          <w:szCs w:val="24"/>
        </w:rPr>
        <w:t xml:space="preserve">But interrogating is </w:t>
      </w:r>
      <w:r w:rsidR="00947AB6" w:rsidRPr="0041657C">
        <w:rPr>
          <w:rFonts w:ascii="Times New Roman" w:eastAsia="Times New Roman" w:hAnsi="Times New Roman" w:cs="Times New Roman"/>
          <w:sz w:val="24"/>
          <w:szCs w:val="24"/>
        </w:rPr>
        <w:t xml:space="preserve">important to </w:t>
      </w:r>
      <w:r w:rsidR="001D5237" w:rsidRPr="0041657C">
        <w:rPr>
          <w:rFonts w:ascii="Times New Roman" w:eastAsia="Times New Roman" w:hAnsi="Times New Roman" w:cs="Times New Roman"/>
          <w:sz w:val="24"/>
          <w:szCs w:val="24"/>
        </w:rPr>
        <w:t>learn</w:t>
      </w:r>
      <w:r w:rsidR="00947AB6" w:rsidRPr="0041657C">
        <w:rPr>
          <w:rFonts w:ascii="Times New Roman" w:eastAsia="Times New Roman" w:hAnsi="Times New Roman" w:cs="Times New Roman"/>
          <w:sz w:val="24"/>
          <w:szCs w:val="24"/>
        </w:rPr>
        <w:t>ing</w:t>
      </w:r>
      <w:r w:rsidR="001D5237" w:rsidRPr="0041657C">
        <w:rPr>
          <w:rFonts w:ascii="Times New Roman" w:eastAsia="Times New Roman" w:hAnsi="Times New Roman" w:cs="Times New Roman"/>
          <w:sz w:val="24"/>
          <w:szCs w:val="24"/>
        </w:rPr>
        <w:t xml:space="preserve"> more about the narrative situation.  </w:t>
      </w:r>
      <w:r w:rsidR="00DA7132">
        <w:rPr>
          <w:rFonts w:ascii="Times New Roman" w:eastAsia="Times New Roman" w:hAnsi="Times New Roman" w:cs="Times New Roman"/>
          <w:sz w:val="24"/>
          <w:szCs w:val="24"/>
        </w:rPr>
        <w:t xml:space="preserve">I returned to the literature. </w:t>
      </w:r>
      <w:r w:rsidR="001D5237" w:rsidRPr="0041657C">
        <w:rPr>
          <w:rFonts w:ascii="Times New Roman" w:eastAsia="Times New Roman" w:hAnsi="Times New Roman" w:cs="Times New Roman"/>
          <w:sz w:val="24"/>
          <w:szCs w:val="24"/>
        </w:rPr>
        <w:t>It would</w:t>
      </w:r>
      <w:r w:rsidR="00DA7132">
        <w:rPr>
          <w:rFonts w:ascii="Times New Roman" w:eastAsia="Times New Roman" w:hAnsi="Times New Roman" w:cs="Times New Roman"/>
          <w:sz w:val="24"/>
          <w:szCs w:val="24"/>
        </w:rPr>
        <w:t xml:space="preserve"> seem, in India, </w:t>
      </w:r>
      <w:r w:rsidR="001D5237" w:rsidRPr="0041657C">
        <w:rPr>
          <w:rFonts w:ascii="Times New Roman" w:eastAsia="Times New Roman" w:hAnsi="Times New Roman" w:cs="Times New Roman"/>
          <w:sz w:val="24"/>
          <w:szCs w:val="24"/>
        </w:rPr>
        <w:t xml:space="preserve">the trains have toilet facilities for travelers, but </w:t>
      </w:r>
      <w:r w:rsidR="00DB7645" w:rsidRPr="0041657C">
        <w:rPr>
          <w:rFonts w:ascii="Times New Roman" w:eastAsia="Times New Roman" w:hAnsi="Times New Roman" w:cs="Times New Roman"/>
          <w:sz w:val="24"/>
          <w:szCs w:val="24"/>
        </w:rPr>
        <w:t>t</w:t>
      </w:r>
      <w:r w:rsidR="001D5237" w:rsidRPr="0041657C">
        <w:rPr>
          <w:rFonts w:ascii="Times New Roman" w:eastAsia="Times New Roman" w:hAnsi="Times New Roman" w:cs="Times New Roman"/>
          <w:sz w:val="24"/>
          <w:szCs w:val="24"/>
        </w:rPr>
        <w:t xml:space="preserve">hey are </w:t>
      </w:r>
      <w:r w:rsidR="00947AB6" w:rsidRPr="0041657C">
        <w:rPr>
          <w:rFonts w:ascii="Times New Roman" w:eastAsia="Times New Roman" w:hAnsi="Times New Roman" w:cs="Times New Roman"/>
          <w:sz w:val="24"/>
          <w:szCs w:val="24"/>
        </w:rPr>
        <w:t>often</w:t>
      </w:r>
      <w:r w:rsidR="001D5237" w:rsidRPr="0041657C">
        <w:rPr>
          <w:rFonts w:ascii="Times New Roman" w:eastAsia="Times New Roman" w:hAnsi="Times New Roman" w:cs="Times New Roman"/>
          <w:sz w:val="24"/>
          <w:szCs w:val="24"/>
        </w:rPr>
        <w:t xml:space="preserve"> open hole</w:t>
      </w:r>
      <w:r w:rsidR="00947AB6" w:rsidRPr="0041657C">
        <w:rPr>
          <w:rFonts w:ascii="Times New Roman" w:eastAsia="Times New Roman" w:hAnsi="Times New Roman" w:cs="Times New Roman"/>
          <w:sz w:val="24"/>
          <w:szCs w:val="24"/>
        </w:rPr>
        <w:t xml:space="preserve"> toilets</w:t>
      </w:r>
      <w:r w:rsidR="001D5237" w:rsidRPr="0041657C">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are seats</w:t>
      </w:r>
      <w:r w:rsidR="002C28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1D5237" w:rsidRPr="0041657C">
        <w:rPr>
          <w:rFonts w:ascii="Times New Roman" w:eastAsia="Times New Roman" w:hAnsi="Times New Roman" w:cs="Times New Roman"/>
          <w:sz w:val="24"/>
          <w:szCs w:val="24"/>
        </w:rPr>
        <w:t>the feces drop down onto the tracks.</w:t>
      </w:r>
      <w:r w:rsidR="00DB7645" w:rsidRPr="0041657C">
        <w:rPr>
          <w:rFonts w:ascii="Times New Roman" w:eastAsia="Times New Roman" w:hAnsi="Times New Roman" w:cs="Times New Roman"/>
          <w:sz w:val="24"/>
          <w:szCs w:val="24"/>
        </w:rPr>
        <w:t xml:space="preserve"> </w:t>
      </w:r>
      <w:r w:rsidR="006D535C" w:rsidRPr="0041657C">
        <w:rPr>
          <w:rFonts w:ascii="Times New Roman" w:eastAsia="Times New Roman" w:hAnsi="Times New Roman" w:cs="Times New Roman"/>
          <w:sz w:val="24"/>
          <w:szCs w:val="24"/>
        </w:rPr>
        <w:t xml:space="preserve"> </w:t>
      </w:r>
      <w:r w:rsidR="00947AB6" w:rsidRPr="0041657C">
        <w:rPr>
          <w:rFonts w:ascii="Times New Roman" w:eastAsia="Times New Roman" w:hAnsi="Times New Roman" w:cs="Times New Roman"/>
          <w:sz w:val="24"/>
          <w:szCs w:val="24"/>
        </w:rPr>
        <w:t>Although attempts are being made to rectify this situation, “50,000” train</w:t>
      </w:r>
      <w:r>
        <w:rPr>
          <w:rFonts w:ascii="Times New Roman" w:eastAsia="Times New Roman" w:hAnsi="Times New Roman" w:cs="Times New Roman"/>
          <w:sz w:val="24"/>
          <w:szCs w:val="24"/>
        </w:rPr>
        <w:t>-</w:t>
      </w:r>
      <w:r w:rsidR="00947AB6" w:rsidRPr="0041657C">
        <w:rPr>
          <w:rFonts w:ascii="Times New Roman" w:eastAsia="Times New Roman" w:hAnsi="Times New Roman" w:cs="Times New Roman"/>
          <w:sz w:val="24"/>
          <w:szCs w:val="24"/>
        </w:rPr>
        <w:t xml:space="preserve">coaches still dump </w:t>
      </w:r>
      <w:r>
        <w:rPr>
          <w:rFonts w:ascii="Times New Roman" w:eastAsia="Times New Roman" w:hAnsi="Times New Roman" w:cs="Times New Roman"/>
          <w:sz w:val="24"/>
          <w:szCs w:val="24"/>
        </w:rPr>
        <w:t>excrement</w:t>
      </w:r>
      <w:r w:rsidR="00947AB6" w:rsidRPr="0041657C">
        <w:rPr>
          <w:rFonts w:ascii="Times New Roman" w:eastAsia="Times New Roman" w:hAnsi="Times New Roman" w:cs="Times New Roman"/>
          <w:sz w:val="24"/>
          <w:szCs w:val="24"/>
        </w:rPr>
        <w:t xml:space="preserve"> as they go.</w:t>
      </w:r>
      <w:r w:rsidR="00582E82">
        <w:rPr>
          <w:rFonts w:ascii="Times New Roman" w:eastAsia="Times New Roman" w:hAnsi="Times New Roman" w:cs="Times New Roman"/>
          <w:sz w:val="24"/>
          <w:szCs w:val="24"/>
        </w:rPr>
        <w:t xml:space="preserve"> This is why the train tracks are washed. </w:t>
      </w:r>
      <w:r w:rsidR="00947AB6" w:rsidRPr="0041657C">
        <w:rPr>
          <w:rFonts w:ascii="Times New Roman" w:eastAsia="Times New Roman" w:hAnsi="Times New Roman" w:cs="Times New Roman"/>
          <w:sz w:val="24"/>
          <w:szCs w:val="24"/>
        </w:rPr>
        <w:t xml:space="preserve"> </w:t>
      </w:r>
      <w:r w:rsidR="0075518B">
        <w:rPr>
          <w:rFonts w:ascii="Times New Roman" w:eastAsia="Times New Roman" w:hAnsi="Times New Roman" w:cs="Times New Roman"/>
          <w:sz w:val="24"/>
          <w:szCs w:val="24"/>
        </w:rPr>
        <w:t xml:space="preserve">Former </w:t>
      </w:r>
      <w:r w:rsidR="00947AB6" w:rsidRPr="0041657C">
        <w:rPr>
          <w:rFonts w:ascii="Times New Roman" w:eastAsia="Times New Roman" w:hAnsi="Times New Roman" w:cs="Times New Roman"/>
          <w:sz w:val="24"/>
          <w:szCs w:val="24"/>
        </w:rPr>
        <w:t>“</w:t>
      </w:r>
      <w:r w:rsidR="00947AB6" w:rsidRPr="0041657C">
        <w:rPr>
          <w:rFonts w:ascii="Times New Roman" w:hAnsi="Times New Roman" w:cs="Times New Roman"/>
          <w:sz w:val="24"/>
          <w:szCs w:val="24"/>
        </w:rPr>
        <w:t xml:space="preserve">Development Minister Jairam </w:t>
      </w:r>
      <w:r w:rsidR="00947AB6" w:rsidRPr="0041657C">
        <w:rPr>
          <w:rFonts w:ascii="Times New Roman" w:hAnsi="Times New Roman" w:cs="Times New Roman"/>
          <w:sz w:val="24"/>
          <w:szCs w:val="24"/>
        </w:rPr>
        <w:lastRenderedPageBreak/>
        <w:t xml:space="preserve">Ramesh has proposed projects worth $130 million to rid India of the scourge of open defecation and clean up a rail system he described as the world's "largest open toilet"” (Indian rail, 2012). </w:t>
      </w:r>
      <w:r w:rsidR="006D535C" w:rsidRPr="0041657C">
        <w:rPr>
          <w:rFonts w:ascii="Times New Roman" w:hAnsi="Times New Roman" w:cs="Times New Roman"/>
          <w:sz w:val="24"/>
          <w:szCs w:val="24"/>
        </w:rPr>
        <w:t>Asking why or interrogating the narrative will help to extend the story.</w:t>
      </w:r>
    </w:p>
    <w:p w:rsidR="00BE0A68" w:rsidRPr="0041657C" w:rsidRDefault="00BE0A68" w:rsidP="001C024F">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Inquiry and the Contemporary-Ecological Narrative</w:t>
      </w:r>
    </w:p>
    <w:p w:rsidR="00BE0A68" w:rsidRDefault="00BE0A68" w:rsidP="009763F7">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the </w:t>
      </w:r>
      <w:r w:rsidR="009E0692">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of rural India who told us not to use too much water nor to take the excrement too far away. We learned that the area suffers from serious droughts during part of the year.  Water is precious and should not be wasted in washing feces away.  With regard to why it should not be taken too far away, </w:t>
      </w:r>
      <w:r w:rsidR="00DA7132">
        <w:rPr>
          <w:rFonts w:ascii="Times New Roman" w:eastAsia="Times New Roman" w:hAnsi="Times New Roman" w:cs="Times New Roman"/>
          <w:sz w:val="24"/>
          <w:szCs w:val="24"/>
        </w:rPr>
        <w:t xml:space="preserve">usually </w:t>
      </w:r>
      <w:r>
        <w:rPr>
          <w:rFonts w:ascii="Times New Roman" w:eastAsia="Times New Roman" w:hAnsi="Times New Roman" w:cs="Times New Roman"/>
          <w:sz w:val="24"/>
          <w:szCs w:val="24"/>
        </w:rPr>
        <w:t xml:space="preserve">the feces are left in the field to </w:t>
      </w:r>
      <w:r w:rsidR="00127A85">
        <w:rPr>
          <w:rFonts w:ascii="Times New Roman" w:eastAsia="Times New Roman" w:hAnsi="Times New Roman" w:cs="Times New Roman"/>
          <w:sz w:val="24"/>
          <w:szCs w:val="24"/>
        </w:rPr>
        <w:t>fertilize the local area.</w:t>
      </w:r>
      <w:r>
        <w:rPr>
          <w:rFonts w:ascii="Times New Roman" w:eastAsia="Times New Roman" w:hAnsi="Times New Roman" w:cs="Times New Roman"/>
          <w:sz w:val="24"/>
          <w:szCs w:val="24"/>
        </w:rPr>
        <w:t xml:space="preserve"> </w:t>
      </w:r>
      <w:r w:rsidR="00127A85">
        <w:rPr>
          <w:rFonts w:ascii="Times New Roman" w:eastAsia="Times New Roman" w:hAnsi="Times New Roman" w:cs="Times New Roman"/>
          <w:sz w:val="24"/>
          <w:szCs w:val="24"/>
        </w:rPr>
        <w:t xml:space="preserve"> In addition, cow dung is collected in the same area. </w:t>
      </w:r>
      <w:r>
        <w:rPr>
          <w:rFonts w:ascii="Times New Roman" w:eastAsia="Times New Roman" w:hAnsi="Times New Roman" w:cs="Times New Roman"/>
          <w:sz w:val="24"/>
          <w:szCs w:val="24"/>
        </w:rPr>
        <w:t xml:space="preserve"> The pucks </w:t>
      </w:r>
      <w:r>
        <w:rPr>
          <w:rFonts w:ascii="Times New Roman" w:eastAsia="Times New Roman" w:hAnsi="Times New Roman" w:cs="Times New Roman"/>
          <w:sz w:val="24"/>
          <w:szCs w:val="24"/>
        </w:rPr>
        <w:lastRenderedPageBreak/>
        <w:t>are gathered into stacks, much as Amer</w:t>
      </w:r>
      <w:r w:rsidR="00DA615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cans might stack wood for their fireplaces, to be used in cooking fires. </w:t>
      </w:r>
      <w:r w:rsidR="00127A85">
        <w:rPr>
          <w:rFonts w:ascii="Times New Roman" w:eastAsia="Times New Roman" w:hAnsi="Times New Roman" w:cs="Times New Roman"/>
          <w:sz w:val="24"/>
          <w:szCs w:val="24"/>
        </w:rPr>
        <w:t xml:space="preserve">Ecological decisions have been carefully considered by the Dalits. </w:t>
      </w:r>
    </w:p>
    <w:p w:rsidR="003E7293" w:rsidRDefault="003E7293" w:rsidP="009763F7">
      <w:pPr>
        <w:ind w:left="0" w:firstLine="720"/>
        <w:rPr>
          <w:rFonts w:ascii="Times New Roman" w:eastAsia="Times New Roman" w:hAnsi="Times New Roman" w:cs="Times New Roman"/>
          <w:sz w:val="24"/>
          <w:szCs w:val="24"/>
        </w:rPr>
      </w:pPr>
    </w:p>
    <w:p w:rsidR="003E7293" w:rsidRDefault="003E7293" w:rsidP="009763F7">
      <w:pPr>
        <w:ind w:left="0" w:firstLine="720"/>
        <w:rPr>
          <w:rFonts w:ascii="Times New Roman" w:eastAsia="Times New Roman" w:hAnsi="Times New Roman" w:cs="Times New Roman"/>
          <w:sz w:val="24"/>
          <w:szCs w:val="24"/>
        </w:rPr>
      </w:pPr>
    </w:p>
    <w:p w:rsidR="00BE0A68" w:rsidRDefault="00BE0A68" w:rsidP="009763F7">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615D">
        <w:rPr>
          <w:rFonts w:ascii="Times New Roman" w:eastAsia="Times New Roman" w:hAnsi="Times New Roman" w:cs="Times New Roman"/>
          <w:sz w:val="24"/>
          <w:szCs w:val="24"/>
        </w:rPr>
        <w:t>Understanding the Role of Aesthetics and Everyday Rituals</w:t>
      </w:r>
    </w:p>
    <w:p w:rsidR="00DA615D" w:rsidRDefault="00DA615D" w:rsidP="009763F7">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great beauty in every culture.  Rural Dalit </w:t>
      </w:r>
      <w:r w:rsidR="00765921">
        <w:rPr>
          <w:rFonts w:ascii="Times New Roman" w:eastAsia="Times New Roman" w:hAnsi="Times New Roman" w:cs="Times New Roman"/>
          <w:sz w:val="24"/>
          <w:szCs w:val="24"/>
        </w:rPr>
        <w:t xml:space="preserve">women and </w:t>
      </w:r>
      <w:r>
        <w:rPr>
          <w:rFonts w:ascii="Times New Roman" w:eastAsia="Times New Roman" w:hAnsi="Times New Roman" w:cs="Times New Roman"/>
          <w:sz w:val="24"/>
          <w:szCs w:val="24"/>
        </w:rPr>
        <w:t>men enjoy the walk in the morning to the fields where they will relieve themselves.  Women go together and talk of social issues as well</w:t>
      </w:r>
      <w:r w:rsidR="00765921">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complain about their husbands. </w:t>
      </w:r>
      <w:r w:rsidR="00582E82">
        <w:rPr>
          <w:rFonts w:ascii="Times New Roman" w:eastAsia="Times New Roman" w:hAnsi="Times New Roman" w:cs="Times New Roman"/>
          <w:sz w:val="24"/>
          <w:szCs w:val="24"/>
        </w:rPr>
        <w:t>This</w:t>
      </w:r>
      <w:r w:rsidR="00765921">
        <w:rPr>
          <w:rFonts w:ascii="Times New Roman" w:eastAsia="Times New Roman" w:hAnsi="Times New Roman" w:cs="Times New Roman"/>
          <w:sz w:val="24"/>
          <w:szCs w:val="24"/>
        </w:rPr>
        <w:t xml:space="preserve"> good-natured complaining or</w:t>
      </w:r>
      <w:r w:rsidR="00582E82">
        <w:rPr>
          <w:rFonts w:ascii="Times New Roman" w:eastAsia="Times New Roman" w:hAnsi="Times New Roman" w:cs="Times New Roman"/>
          <w:sz w:val="24"/>
          <w:szCs w:val="24"/>
        </w:rPr>
        <w:t xml:space="preserve"> gossip is an enjoyable part of the morning ritual. </w:t>
      </w:r>
      <w:r>
        <w:rPr>
          <w:rFonts w:ascii="Times New Roman" w:eastAsia="Times New Roman" w:hAnsi="Times New Roman" w:cs="Times New Roman"/>
          <w:sz w:val="24"/>
          <w:szCs w:val="24"/>
        </w:rPr>
        <w:t xml:space="preserve"> Men report that they enjoy walking in the morning</w:t>
      </w:r>
      <w:r w:rsidR="00582E82">
        <w:rPr>
          <w:rFonts w:ascii="Times New Roman" w:eastAsia="Times New Roman" w:hAnsi="Times New Roman" w:cs="Times New Roman"/>
          <w:sz w:val="24"/>
          <w:szCs w:val="24"/>
        </w:rPr>
        <w:t xml:space="preserve"> and check</w:t>
      </w:r>
      <w:r w:rsidR="00765921">
        <w:rPr>
          <w:rFonts w:ascii="Times New Roman" w:eastAsia="Times New Roman" w:hAnsi="Times New Roman" w:cs="Times New Roman"/>
          <w:sz w:val="24"/>
          <w:szCs w:val="24"/>
        </w:rPr>
        <w:t>ing</w:t>
      </w:r>
      <w:r w:rsidR="00582E82">
        <w:rPr>
          <w:rFonts w:ascii="Times New Roman" w:eastAsia="Times New Roman" w:hAnsi="Times New Roman" w:cs="Times New Roman"/>
          <w:sz w:val="24"/>
          <w:szCs w:val="24"/>
        </w:rPr>
        <w:t xml:space="preserve"> on their </w:t>
      </w:r>
      <w:r w:rsidR="00582E82">
        <w:rPr>
          <w:rFonts w:ascii="Times New Roman" w:eastAsia="Times New Roman" w:hAnsi="Times New Roman" w:cs="Times New Roman"/>
          <w:sz w:val="24"/>
          <w:szCs w:val="24"/>
        </w:rPr>
        <w:lastRenderedPageBreak/>
        <w:t>fields</w:t>
      </w:r>
      <w:r>
        <w:rPr>
          <w:rFonts w:ascii="Times New Roman" w:eastAsia="Times New Roman" w:hAnsi="Times New Roman" w:cs="Times New Roman"/>
          <w:sz w:val="24"/>
          <w:szCs w:val="24"/>
        </w:rPr>
        <w:t xml:space="preserve">.  </w:t>
      </w:r>
      <w:r w:rsidR="00582E82">
        <w:rPr>
          <w:rFonts w:ascii="Times New Roman" w:eastAsia="Times New Roman" w:hAnsi="Times New Roman" w:cs="Times New Roman"/>
          <w:sz w:val="24"/>
          <w:szCs w:val="24"/>
        </w:rPr>
        <w:t>In addition, t</w:t>
      </w:r>
      <w:r>
        <w:rPr>
          <w:rFonts w:ascii="Times New Roman" w:eastAsia="Times New Roman" w:hAnsi="Times New Roman" w:cs="Times New Roman"/>
          <w:sz w:val="24"/>
          <w:szCs w:val="24"/>
        </w:rPr>
        <w:t xml:space="preserve">hey can, under the current practice, defecate in the field under open skies with a nice breeze to take the odor away, but if latrines are brought in as they have been in the past, the people are expected to enter dark, cubicles with almost no ventilation to “do their business.”   </w:t>
      </w:r>
      <w:r w:rsidR="00127A85">
        <w:rPr>
          <w:rFonts w:ascii="Times New Roman" w:eastAsia="Times New Roman" w:hAnsi="Times New Roman" w:cs="Times New Roman"/>
          <w:sz w:val="24"/>
          <w:szCs w:val="24"/>
        </w:rPr>
        <w:t xml:space="preserve">The girls have bathrooms at school and have reported that they appreciate them, but miss the walk to the fields where they could pick berries and eat them on their way.  There are no berry bushes on the way to school. </w:t>
      </w:r>
      <w:r w:rsidR="00765921">
        <w:rPr>
          <w:rFonts w:ascii="Times New Roman" w:eastAsia="Times New Roman" w:hAnsi="Times New Roman" w:cs="Times New Roman"/>
          <w:sz w:val="24"/>
          <w:szCs w:val="24"/>
        </w:rPr>
        <w:t xml:space="preserve"> Any intervention must consider the aesthetics of culture.</w:t>
      </w:r>
    </w:p>
    <w:p w:rsidR="00582E82" w:rsidRDefault="00582E82" w:rsidP="009763F7">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65921">
        <w:rPr>
          <w:rFonts w:ascii="Times New Roman" w:eastAsia="Times New Roman" w:hAnsi="Times New Roman" w:cs="Times New Roman"/>
          <w:sz w:val="24"/>
          <w:szCs w:val="24"/>
        </w:rPr>
        <w:t>verlapping R</w:t>
      </w:r>
      <w:r>
        <w:rPr>
          <w:rFonts w:ascii="Times New Roman" w:eastAsia="Times New Roman" w:hAnsi="Times New Roman" w:cs="Times New Roman"/>
          <w:sz w:val="24"/>
          <w:szCs w:val="24"/>
        </w:rPr>
        <w:t>easons, Aesthetic, Social and Economic as Rationales</w:t>
      </w:r>
    </w:p>
    <w:p w:rsidR="00BE0A68" w:rsidRDefault="00DA615D" w:rsidP="009763F7">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So far, in our study, </w:t>
      </w:r>
      <w:r>
        <w:rPr>
          <w:rFonts w:ascii="Times New Roman" w:eastAsia="Times New Roman" w:hAnsi="Times New Roman" w:cs="Times New Roman"/>
          <w:sz w:val="24"/>
          <w:szCs w:val="24"/>
        </w:rPr>
        <w:t xml:space="preserve">Indian </w:t>
      </w:r>
      <w:r w:rsidRPr="0041657C">
        <w:rPr>
          <w:rFonts w:ascii="Times New Roman" w:eastAsia="Times New Roman" w:hAnsi="Times New Roman" w:cs="Times New Roman"/>
          <w:sz w:val="24"/>
          <w:szCs w:val="24"/>
        </w:rPr>
        <w:t xml:space="preserve">men have reported that they do not wish to change their habits surrounding open </w:t>
      </w:r>
      <w:r w:rsidRPr="0041657C">
        <w:rPr>
          <w:rFonts w:ascii="Times New Roman" w:eastAsia="Times New Roman" w:hAnsi="Times New Roman" w:cs="Times New Roman"/>
          <w:sz w:val="24"/>
          <w:szCs w:val="24"/>
        </w:rPr>
        <w:lastRenderedPageBreak/>
        <w:t xml:space="preserve">defecation.  They </w:t>
      </w:r>
      <w:r>
        <w:rPr>
          <w:rFonts w:ascii="Times New Roman" w:eastAsia="Times New Roman" w:hAnsi="Times New Roman" w:cs="Times New Roman"/>
          <w:sz w:val="24"/>
          <w:szCs w:val="24"/>
        </w:rPr>
        <w:t xml:space="preserve">tell us that they </w:t>
      </w:r>
      <w:r w:rsidRPr="0041657C">
        <w:rPr>
          <w:rFonts w:ascii="Times New Roman" w:eastAsia="Times New Roman" w:hAnsi="Times New Roman" w:cs="Times New Roman"/>
          <w:sz w:val="24"/>
          <w:szCs w:val="24"/>
        </w:rPr>
        <w:t xml:space="preserve">have, after all, been doing it this way since “the beginning!”  They do however </w:t>
      </w:r>
      <w:r>
        <w:rPr>
          <w:rFonts w:ascii="Times New Roman" w:eastAsia="Times New Roman" w:hAnsi="Times New Roman" w:cs="Times New Roman"/>
          <w:sz w:val="24"/>
          <w:szCs w:val="24"/>
        </w:rPr>
        <w:t xml:space="preserve">also </w:t>
      </w:r>
      <w:r w:rsidRPr="0041657C">
        <w:rPr>
          <w:rFonts w:ascii="Times New Roman" w:eastAsia="Times New Roman" w:hAnsi="Times New Roman" w:cs="Times New Roman"/>
          <w:sz w:val="24"/>
          <w:szCs w:val="24"/>
        </w:rPr>
        <w:t>tell us that they</w:t>
      </w:r>
      <w:r w:rsidR="00582E82">
        <w:rPr>
          <w:rFonts w:ascii="Times New Roman" w:eastAsia="Times New Roman" w:hAnsi="Times New Roman" w:cs="Times New Roman"/>
          <w:sz w:val="24"/>
          <w:szCs w:val="24"/>
        </w:rPr>
        <w:t xml:space="preserve"> recognize</w:t>
      </w:r>
      <w:r w:rsidRPr="0041657C">
        <w:rPr>
          <w:rFonts w:ascii="Times New Roman" w:eastAsia="Times New Roman" w:hAnsi="Times New Roman" w:cs="Times New Roman"/>
          <w:sz w:val="24"/>
          <w:szCs w:val="24"/>
        </w:rPr>
        <w:t xml:space="preserve"> the social </w:t>
      </w:r>
      <w:r w:rsidR="00DA7132">
        <w:rPr>
          <w:rFonts w:ascii="Times New Roman" w:eastAsia="Times New Roman" w:hAnsi="Times New Roman" w:cs="Times New Roman"/>
          <w:sz w:val="24"/>
          <w:szCs w:val="24"/>
        </w:rPr>
        <w:t>desire</w:t>
      </w:r>
      <w:r w:rsidR="00582E82">
        <w:rPr>
          <w:rFonts w:ascii="Times New Roman" w:eastAsia="Times New Roman" w:hAnsi="Times New Roman" w:cs="Times New Roman"/>
          <w:sz w:val="24"/>
          <w:szCs w:val="24"/>
        </w:rPr>
        <w:t xml:space="preserve"> of</w:t>
      </w:r>
      <w:r w:rsidRPr="0041657C">
        <w:rPr>
          <w:rFonts w:ascii="Times New Roman" w:eastAsia="Times New Roman" w:hAnsi="Times New Roman" w:cs="Times New Roman"/>
          <w:sz w:val="24"/>
          <w:szCs w:val="24"/>
        </w:rPr>
        <w:t xml:space="preserve"> women and girls to have privacy</w:t>
      </w:r>
      <w:r>
        <w:rPr>
          <w:rFonts w:ascii="Times New Roman" w:eastAsia="Times New Roman" w:hAnsi="Times New Roman" w:cs="Times New Roman"/>
          <w:sz w:val="24"/>
          <w:szCs w:val="24"/>
        </w:rPr>
        <w:t>, but most importantly</w:t>
      </w:r>
      <w:r w:rsidR="00582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mention the subsidy that the government will pay if they construct toilets</w:t>
      </w:r>
      <w:r w:rsidR="00765921">
        <w:rPr>
          <w:rFonts w:ascii="Times New Roman" w:eastAsia="Times New Roman" w:hAnsi="Times New Roman" w:cs="Times New Roman"/>
          <w:sz w:val="24"/>
          <w:szCs w:val="24"/>
        </w:rPr>
        <w:t xml:space="preserve"> in their homes. </w:t>
      </w:r>
      <w:r>
        <w:rPr>
          <w:rFonts w:ascii="Times New Roman" w:eastAsia="Times New Roman" w:hAnsi="Times New Roman" w:cs="Times New Roman"/>
          <w:sz w:val="24"/>
          <w:szCs w:val="24"/>
        </w:rPr>
        <w:t xml:space="preserve"> </w:t>
      </w:r>
      <w:r w:rsidR="00582E82">
        <w:rPr>
          <w:rFonts w:ascii="Times New Roman" w:eastAsia="Times New Roman" w:hAnsi="Times New Roman" w:cs="Times New Roman"/>
          <w:sz w:val="24"/>
          <w:szCs w:val="24"/>
        </w:rPr>
        <w:t xml:space="preserve">And since the government is mandating such changes they might accept the installation of toilets based on women’s needs and economic inducements. </w:t>
      </w:r>
      <w:r>
        <w:rPr>
          <w:rFonts w:ascii="Times New Roman" w:eastAsia="Times New Roman" w:hAnsi="Times New Roman" w:cs="Times New Roman"/>
          <w:sz w:val="24"/>
          <w:szCs w:val="24"/>
        </w:rPr>
        <w:t xml:space="preserve"> Here the financial inducement gets the men to consider allowing toilets to be brought in, but they are unlikely to use them.</w:t>
      </w:r>
      <w:r w:rsidR="00093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Older women in our study have suggested that they are re</w:t>
      </w:r>
      <w:r w:rsidR="00DA7132">
        <w:rPr>
          <w:rFonts w:ascii="Times New Roman" w:eastAsia="Times New Roman" w:hAnsi="Times New Roman" w:cs="Times New Roman"/>
          <w:sz w:val="24"/>
          <w:szCs w:val="24"/>
        </w:rPr>
        <w:t>s</w:t>
      </w:r>
      <w:r>
        <w:rPr>
          <w:rFonts w:ascii="Times New Roman" w:eastAsia="Times New Roman" w:hAnsi="Times New Roman" w:cs="Times New Roman"/>
          <w:sz w:val="24"/>
          <w:szCs w:val="24"/>
        </w:rPr>
        <w:t>igned to the way things are.  They do not think we can invent a better way that overcomes all</w:t>
      </w:r>
      <w:r w:rsidR="00DA7132">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obstacles.  Young women, however</w:t>
      </w:r>
      <w:r w:rsidR="00DA71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tell us they want privacy. </w:t>
      </w:r>
      <w:r w:rsidR="00093D19">
        <w:rPr>
          <w:rFonts w:ascii="Times New Roman" w:eastAsia="Times New Roman" w:hAnsi="Times New Roman" w:cs="Times New Roman"/>
          <w:sz w:val="24"/>
          <w:szCs w:val="24"/>
        </w:rPr>
        <w:t xml:space="preserve"> </w:t>
      </w:r>
    </w:p>
    <w:p w:rsidR="007E36B6" w:rsidRDefault="00582E82" w:rsidP="00035DF1">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brief, extended narrative empathy allowed us to expand the narratives in multiple directions without succumbing to a collective narrative.  It allowed us to understand what first appeared as contrasting perspectives, it allowed us to see </w:t>
      </w:r>
      <w:r w:rsidR="00035DF1">
        <w:rPr>
          <w:rFonts w:ascii="Times New Roman" w:eastAsia="Times New Roman" w:hAnsi="Times New Roman" w:cs="Times New Roman"/>
          <w:sz w:val="24"/>
          <w:szCs w:val="24"/>
        </w:rPr>
        <w:t>our own cultural prejudices, it insisted that we question further, and allowed us to explore in an interdisciplinary way, including narratives of history, economics, politics, religion, cultural rituals, gender issues, ecological issues</w:t>
      </w:r>
      <w:r w:rsidR="00A53622">
        <w:rPr>
          <w:rFonts w:ascii="Times New Roman" w:eastAsia="Times New Roman" w:hAnsi="Times New Roman" w:cs="Times New Roman"/>
          <w:sz w:val="24"/>
          <w:szCs w:val="24"/>
        </w:rPr>
        <w:t xml:space="preserve"> </w:t>
      </w:r>
      <w:r w:rsidR="00035DF1">
        <w:rPr>
          <w:rFonts w:ascii="Times New Roman" w:eastAsia="Times New Roman" w:hAnsi="Times New Roman" w:cs="Times New Roman"/>
          <w:sz w:val="24"/>
          <w:szCs w:val="24"/>
        </w:rPr>
        <w:t xml:space="preserve">and aesthetics.   </w:t>
      </w:r>
      <w:r>
        <w:rPr>
          <w:rFonts w:ascii="Times New Roman" w:eastAsia="Times New Roman" w:hAnsi="Times New Roman" w:cs="Times New Roman"/>
          <w:sz w:val="24"/>
          <w:szCs w:val="24"/>
        </w:rPr>
        <w:t xml:space="preserve"> </w:t>
      </w:r>
    </w:p>
    <w:p w:rsidR="00035DF1" w:rsidRDefault="00035DF1" w:rsidP="00035DF1">
      <w:pPr>
        <w:ind w:left="0" w:firstLine="720"/>
        <w:rPr>
          <w:rFonts w:ascii="Times New Roman" w:eastAsia="Times New Roman" w:hAnsi="Times New Roman" w:cs="Times New Roman"/>
          <w:sz w:val="24"/>
          <w:szCs w:val="24"/>
        </w:rPr>
      </w:pPr>
    </w:p>
    <w:p w:rsidR="007E36B6" w:rsidRDefault="007E36B6" w:rsidP="007E36B6">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093D19" w:rsidRDefault="0020280F" w:rsidP="00587D6F">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Each narrative led us down another path. </w:t>
      </w:r>
      <w:r w:rsidR="00093D19">
        <w:rPr>
          <w:rFonts w:ascii="Times New Roman" w:eastAsia="Times New Roman" w:hAnsi="Times New Roman" w:cs="Times New Roman"/>
          <w:sz w:val="24"/>
          <w:szCs w:val="24"/>
        </w:rPr>
        <w:t xml:space="preserve"> </w:t>
      </w:r>
      <w:r w:rsidRPr="0041657C">
        <w:rPr>
          <w:rFonts w:ascii="Times New Roman" w:eastAsia="Times New Roman" w:hAnsi="Times New Roman" w:cs="Times New Roman"/>
          <w:sz w:val="24"/>
          <w:szCs w:val="24"/>
        </w:rPr>
        <w:t xml:space="preserve">Each one expanding our empathy, but also revealing a complicated problem. </w:t>
      </w:r>
      <w:r w:rsidR="009F1C2F" w:rsidRPr="0041657C">
        <w:rPr>
          <w:rFonts w:ascii="Times New Roman" w:eastAsia="Times New Roman" w:hAnsi="Times New Roman" w:cs="Times New Roman"/>
          <w:sz w:val="24"/>
          <w:szCs w:val="24"/>
        </w:rPr>
        <w:t>The extended narrative</w:t>
      </w:r>
      <w:r w:rsidR="00035DF1">
        <w:rPr>
          <w:rFonts w:ascii="Times New Roman" w:eastAsia="Times New Roman" w:hAnsi="Times New Roman" w:cs="Times New Roman"/>
          <w:sz w:val="24"/>
          <w:szCs w:val="24"/>
        </w:rPr>
        <w:t xml:space="preserve"> </w:t>
      </w:r>
      <w:r w:rsidR="007E36B6">
        <w:rPr>
          <w:rFonts w:ascii="Times New Roman" w:eastAsia="Times New Roman" w:hAnsi="Times New Roman" w:cs="Times New Roman"/>
          <w:sz w:val="24"/>
          <w:szCs w:val="24"/>
        </w:rPr>
        <w:t xml:space="preserve">empathy </w:t>
      </w:r>
      <w:r w:rsidR="009F1C2F" w:rsidRPr="0041657C">
        <w:rPr>
          <w:rFonts w:ascii="Times New Roman" w:eastAsia="Times New Roman" w:hAnsi="Times New Roman" w:cs="Times New Roman"/>
          <w:sz w:val="24"/>
          <w:szCs w:val="24"/>
        </w:rPr>
        <w:t>approach may leave some feeling defeated</w:t>
      </w:r>
      <w:r w:rsidR="00587D6F" w:rsidRPr="0041657C">
        <w:rPr>
          <w:rFonts w:ascii="Times New Roman" w:eastAsia="Times New Roman" w:hAnsi="Times New Roman" w:cs="Times New Roman"/>
          <w:sz w:val="24"/>
          <w:szCs w:val="24"/>
        </w:rPr>
        <w:t xml:space="preserve"> with too many obstacles to </w:t>
      </w:r>
      <w:r w:rsidR="00587D6F" w:rsidRPr="0041657C">
        <w:rPr>
          <w:rFonts w:ascii="Times New Roman" w:eastAsia="Times New Roman" w:hAnsi="Times New Roman" w:cs="Times New Roman"/>
          <w:sz w:val="24"/>
          <w:szCs w:val="24"/>
        </w:rPr>
        <w:lastRenderedPageBreak/>
        <w:t>overcome,</w:t>
      </w:r>
      <w:r w:rsidR="009F1C2F" w:rsidRPr="0041657C">
        <w:rPr>
          <w:rFonts w:ascii="Times New Roman" w:eastAsia="Times New Roman" w:hAnsi="Times New Roman" w:cs="Times New Roman"/>
          <w:sz w:val="24"/>
          <w:szCs w:val="24"/>
        </w:rPr>
        <w:t xml:space="preserve"> but </w:t>
      </w:r>
      <w:r w:rsidR="00587D6F" w:rsidRPr="0041657C">
        <w:rPr>
          <w:rFonts w:ascii="Times New Roman" w:eastAsia="Times New Roman" w:hAnsi="Times New Roman" w:cs="Times New Roman"/>
          <w:sz w:val="24"/>
          <w:szCs w:val="24"/>
        </w:rPr>
        <w:t xml:space="preserve">we believe otherwise. </w:t>
      </w:r>
      <w:r w:rsidRPr="0041657C">
        <w:rPr>
          <w:rFonts w:ascii="Times New Roman" w:eastAsia="Times New Roman" w:hAnsi="Times New Roman" w:cs="Times New Roman"/>
          <w:sz w:val="24"/>
          <w:szCs w:val="24"/>
        </w:rPr>
        <w:t xml:space="preserve"> W</w:t>
      </w:r>
      <w:r w:rsidR="009F1C2F" w:rsidRPr="0041657C">
        <w:rPr>
          <w:rFonts w:ascii="Times New Roman" w:eastAsia="Times New Roman" w:hAnsi="Times New Roman" w:cs="Times New Roman"/>
          <w:sz w:val="24"/>
          <w:szCs w:val="24"/>
        </w:rPr>
        <w:t xml:space="preserve">e </w:t>
      </w:r>
      <w:r w:rsidRPr="0041657C">
        <w:rPr>
          <w:rFonts w:ascii="Times New Roman" w:eastAsia="Times New Roman" w:hAnsi="Times New Roman" w:cs="Times New Roman"/>
          <w:sz w:val="24"/>
          <w:szCs w:val="24"/>
        </w:rPr>
        <w:t>believe achieving</w:t>
      </w:r>
      <w:r w:rsidR="00093D19">
        <w:rPr>
          <w:rFonts w:ascii="Times New Roman" w:eastAsia="Times New Roman" w:hAnsi="Times New Roman" w:cs="Times New Roman"/>
          <w:sz w:val="24"/>
          <w:szCs w:val="24"/>
        </w:rPr>
        <w:t xml:space="preserve"> extended </w:t>
      </w:r>
      <w:r w:rsidR="009F1C2F" w:rsidRPr="0041657C">
        <w:rPr>
          <w:rFonts w:ascii="Times New Roman" w:eastAsia="Times New Roman" w:hAnsi="Times New Roman" w:cs="Times New Roman"/>
          <w:sz w:val="24"/>
          <w:szCs w:val="24"/>
        </w:rPr>
        <w:t>empathy in multiple directions will</w:t>
      </w:r>
      <w:r w:rsidRPr="0041657C">
        <w:rPr>
          <w:rFonts w:ascii="Times New Roman" w:eastAsia="Times New Roman" w:hAnsi="Times New Roman" w:cs="Times New Roman"/>
          <w:sz w:val="24"/>
          <w:szCs w:val="24"/>
        </w:rPr>
        <w:t xml:space="preserve"> allow us to </w:t>
      </w:r>
      <w:r w:rsidR="00DA2037">
        <w:rPr>
          <w:rFonts w:ascii="Times New Roman" w:eastAsia="Times New Roman" w:hAnsi="Times New Roman" w:cs="Times New Roman"/>
          <w:sz w:val="24"/>
          <w:szCs w:val="24"/>
        </w:rPr>
        <w:t xml:space="preserve">overcome myopic thinking </w:t>
      </w:r>
      <w:r w:rsidRPr="0041657C">
        <w:rPr>
          <w:rFonts w:ascii="Times New Roman" w:eastAsia="Times New Roman" w:hAnsi="Times New Roman" w:cs="Times New Roman"/>
          <w:sz w:val="24"/>
          <w:szCs w:val="24"/>
        </w:rPr>
        <w:t xml:space="preserve">and thus encourage us to take </w:t>
      </w:r>
      <w:r w:rsidR="00DA2037">
        <w:rPr>
          <w:rFonts w:ascii="Times New Roman" w:eastAsia="Times New Roman" w:hAnsi="Times New Roman" w:cs="Times New Roman"/>
          <w:sz w:val="24"/>
          <w:szCs w:val="24"/>
        </w:rPr>
        <w:t xml:space="preserve">the next step </w:t>
      </w:r>
      <w:r w:rsidRPr="0041657C">
        <w:rPr>
          <w:rFonts w:ascii="Times New Roman" w:eastAsia="Times New Roman" w:hAnsi="Times New Roman" w:cs="Times New Roman"/>
          <w:sz w:val="24"/>
          <w:szCs w:val="24"/>
        </w:rPr>
        <w:t xml:space="preserve">in </w:t>
      </w:r>
      <w:r w:rsidR="00DA2037">
        <w:rPr>
          <w:rFonts w:ascii="Times New Roman" w:eastAsia="Times New Roman" w:hAnsi="Times New Roman" w:cs="Times New Roman"/>
          <w:sz w:val="24"/>
          <w:szCs w:val="24"/>
        </w:rPr>
        <w:t xml:space="preserve">listening to the next </w:t>
      </w:r>
      <w:r w:rsidR="003004A3" w:rsidRPr="0041657C">
        <w:rPr>
          <w:rFonts w:ascii="Times New Roman" w:eastAsia="Times New Roman" w:hAnsi="Times New Roman" w:cs="Times New Roman"/>
          <w:sz w:val="24"/>
          <w:szCs w:val="24"/>
        </w:rPr>
        <w:t>narrative</w:t>
      </w:r>
      <w:r w:rsidR="007E36B6">
        <w:rPr>
          <w:rFonts w:ascii="Times New Roman" w:eastAsia="Times New Roman" w:hAnsi="Times New Roman" w:cs="Times New Roman"/>
          <w:sz w:val="24"/>
          <w:szCs w:val="24"/>
        </w:rPr>
        <w:t>.</w:t>
      </w:r>
      <w:r w:rsidR="009F1C2F" w:rsidRPr="0041657C">
        <w:rPr>
          <w:rFonts w:ascii="Times New Roman" w:eastAsia="Times New Roman" w:hAnsi="Times New Roman" w:cs="Times New Roman"/>
          <w:sz w:val="24"/>
          <w:szCs w:val="24"/>
        </w:rPr>
        <w:t xml:space="preserve"> </w:t>
      </w:r>
      <w:r w:rsidR="007A08A0" w:rsidRPr="0041657C">
        <w:rPr>
          <w:rFonts w:ascii="Times New Roman" w:eastAsia="Times New Roman" w:hAnsi="Times New Roman" w:cs="Times New Roman"/>
          <w:sz w:val="24"/>
          <w:szCs w:val="24"/>
        </w:rPr>
        <w:t xml:space="preserve"> </w:t>
      </w:r>
      <w:r w:rsidR="009F1C2F" w:rsidRPr="0041657C">
        <w:rPr>
          <w:rFonts w:ascii="Times New Roman" w:eastAsia="Times New Roman" w:hAnsi="Times New Roman" w:cs="Times New Roman"/>
          <w:sz w:val="24"/>
          <w:szCs w:val="24"/>
        </w:rPr>
        <w:t>If we do not extend our stories</w:t>
      </w:r>
      <w:r w:rsidRPr="0041657C">
        <w:rPr>
          <w:rFonts w:ascii="Times New Roman" w:eastAsia="Times New Roman" w:hAnsi="Times New Roman" w:cs="Times New Roman"/>
          <w:sz w:val="24"/>
          <w:szCs w:val="24"/>
        </w:rPr>
        <w:t>,</w:t>
      </w:r>
      <w:r w:rsidR="009F1C2F" w:rsidRPr="0041657C">
        <w:rPr>
          <w:rFonts w:ascii="Times New Roman" w:eastAsia="Times New Roman" w:hAnsi="Times New Roman" w:cs="Times New Roman"/>
          <w:sz w:val="24"/>
          <w:szCs w:val="24"/>
        </w:rPr>
        <w:t xml:space="preserve"> we will likely offer limited solutions.</w:t>
      </w:r>
      <w:r w:rsidR="00587D6F" w:rsidRPr="0041657C">
        <w:rPr>
          <w:rFonts w:ascii="Times New Roman" w:eastAsia="Times New Roman" w:hAnsi="Times New Roman" w:cs="Times New Roman"/>
          <w:sz w:val="24"/>
          <w:szCs w:val="24"/>
        </w:rPr>
        <w:t xml:space="preserve">  Like the </w:t>
      </w:r>
      <w:r w:rsidR="00093D19">
        <w:rPr>
          <w:rFonts w:ascii="Times New Roman" w:eastAsia="Times New Roman" w:hAnsi="Times New Roman" w:cs="Times New Roman"/>
          <w:sz w:val="24"/>
          <w:szCs w:val="24"/>
        </w:rPr>
        <w:t>hasty decision to send port-a-potties.  Even the more carefully considered eco</w:t>
      </w:r>
      <w:r w:rsidR="007E36B6">
        <w:rPr>
          <w:rFonts w:ascii="Times New Roman" w:eastAsia="Times New Roman" w:hAnsi="Times New Roman" w:cs="Times New Roman"/>
          <w:sz w:val="24"/>
          <w:szCs w:val="24"/>
        </w:rPr>
        <w:t xml:space="preserve">-toilets deserve further review in light of extended narrative empathy. </w:t>
      </w:r>
      <w:r w:rsidR="00093D19">
        <w:rPr>
          <w:rFonts w:ascii="Times New Roman" w:eastAsia="Times New Roman" w:hAnsi="Times New Roman" w:cs="Times New Roman"/>
          <w:sz w:val="24"/>
          <w:szCs w:val="24"/>
        </w:rPr>
        <w:t xml:space="preserve"> </w:t>
      </w:r>
      <w:r w:rsidR="007E36B6">
        <w:rPr>
          <w:rFonts w:ascii="Times New Roman" w:eastAsia="Times New Roman" w:hAnsi="Times New Roman" w:cs="Times New Roman"/>
          <w:sz w:val="24"/>
          <w:szCs w:val="24"/>
        </w:rPr>
        <w:t>For example, a</w:t>
      </w:r>
      <w:r w:rsidR="00093D19">
        <w:rPr>
          <w:rFonts w:ascii="Times New Roman" w:eastAsia="Times New Roman" w:hAnsi="Times New Roman" w:cs="Times New Roman"/>
          <w:sz w:val="24"/>
          <w:szCs w:val="24"/>
        </w:rPr>
        <w:t xml:space="preserve">lthough </w:t>
      </w:r>
      <w:r w:rsidR="00DA2037" w:rsidRPr="0041657C">
        <w:rPr>
          <w:rFonts w:ascii="Times New Roman" w:eastAsia="Times New Roman" w:hAnsi="Times New Roman" w:cs="Times New Roman"/>
          <w:sz w:val="24"/>
          <w:szCs w:val="24"/>
        </w:rPr>
        <w:t>Pathak</w:t>
      </w:r>
      <w:r w:rsidR="00DA2037">
        <w:rPr>
          <w:rFonts w:ascii="Times New Roman" w:eastAsia="Times New Roman" w:hAnsi="Times New Roman" w:cs="Times New Roman"/>
          <w:sz w:val="24"/>
          <w:szCs w:val="24"/>
        </w:rPr>
        <w:t>’s</w:t>
      </w:r>
      <w:r w:rsidR="00FD7EC6">
        <w:rPr>
          <w:rFonts w:ascii="Times New Roman" w:eastAsia="Times New Roman" w:hAnsi="Times New Roman" w:cs="Times New Roman"/>
          <w:sz w:val="24"/>
          <w:szCs w:val="24"/>
        </w:rPr>
        <w:t xml:space="preserve"> (2005)</w:t>
      </w:r>
      <w:r w:rsidR="00DA2037">
        <w:rPr>
          <w:rFonts w:ascii="Times New Roman" w:eastAsia="Times New Roman" w:hAnsi="Times New Roman" w:cs="Times New Roman"/>
          <w:sz w:val="24"/>
          <w:szCs w:val="24"/>
        </w:rPr>
        <w:t xml:space="preserve"> double pit toilet </w:t>
      </w:r>
      <w:r w:rsidR="00FD7EC6">
        <w:rPr>
          <w:rFonts w:ascii="Times New Roman" w:eastAsia="Times New Roman" w:hAnsi="Times New Roman" w:cs="Times New Roman"/>
          <w:sz w:val="24"/>
          <w:szCs w:val="24"/>
        </w:rPr>
        <w:t xml:space="preserve">is </w:t>
      </w:r>
      <w:r w:rsidR="00DA2037">
        <w:rPr>
          <w:rFonts w:ascii="Times New Roman" w:eastAsia="Times New Roman" w:hAnsi="Times New Roman" w:cs="Times New Roman"/>
          <w:sz w:val="24"/>
          <w:szCs w:val="24"/>
        </w:rPr>
        <w:t>design</w:t>
      </w:r>
      <w:r w:rsidR="00FD7EC6">
        <w:rPr>
          <w:rFonts w:ascii="Times New Roman" w:eastAsia="Times New Roman" w:hAnsi="Times New Roman" w:cs="Times New Roman"/>
          <w:sz w:val="24"/>
          <w:szCs w:val="24"/>
        </w:rPr>
        <w:t>ed to flush with just one cup of water</w:t>
      </w:r>
      <w:r w:rsidR="00093D19">
        <w:rPr>
          <w:rFonts w:ascii="Times New Roman" w:eastAsia="Times New Roman" w:hAnsi="Times New Roman" w:cs="Times New Roman"/>
          <w:sz w:val="24"/>
          <w:szCs w:val="24"/>
        </w:rPr>
        <w:t xml:space="preserve">, it is still designed to send the excrement far away, which would leave the Dalit with no </w:t>
      </w:r>
      <w:r w:rsidR="00765921">
        <w:rPr>
          <w:rFonts w:ascii="Times New Roman" w:eastAsia="Times New Roman" w:hAnsi="Times New Roman" w:cs="Times New Roman"/>
          <w:sz w:val="24"/>
          <w:szCs w:val="24"/>
        </w:rPr>
        <w:t>local fertilizer for their fields</w:t>
      </w:r>
      <w:r w:rsidR="00FD7EC6">
        <w:rPr>
          <w:rFonts w:ascii="Times New Roman" w:eastAsia="Times New Roman" w:hAnsi="Times New Roman" w:cs="Times New Roman"/>
          <w:sz w:val="24"/>
          <w:szCs w:val="24"/>
        </w:rPr>
        <w:t>.</w:t>
      </w:r>
      <w:r w:rsidR="00DA2037">
        <w:rPr>
          <w:rFonts w:ascii="Times New Roman" w:eastAsia="Times New Roman" w:hAnsi="Times New Roman" w:cs="Times New Roman"/>
          <w:sz w:val="24"/>
          <w:szCs w:val="24"/>
        </w:rPr>
        <w:t xml:space="preserve"> </w:t>
      </w:r>
      <w:r w:rsidR="00FD7EC6">
        <w:rPr>
          <w:rFonts w:ascii="Times New Roman" w:eastAsia="Times New Roman" w:hAnsi="Times New Roman" w:cs="Times New Roman"/>
          <w:sz w:val="24"/>
          <w:szCs w:val="24"/>
        </w:rPr>
        <w:t xml:space="preserve"> </w:t>
      </w:r>
    </w:p>
    <w:p w:rsidR="00587D6F" w:rsidRPr="0041657C" w:rsidRDefault="00093D19" w:rsidP="00587D6F">
      <w:pPr>
        <w:ind w:left="0" w:firstLine="720"/>
        <w:rPr>
          <w:rFonts w:ascii="Times New Roman" w:hAnsi="Times New Roman" w:cs="Times New Roman"/>
          <w:sz w:val="24"/>
          <w:szCs w:val="24"/>
        </w:rPr>
      </w:pPr>
      <w:r>
        <w:rPr>
          <w:rFonts w:ascii="Times New Roman" w:eastAsia="Times New Roman" w:hAnsi="Times New Roman" w:cs="Times New Roman"/>
          <w:sz w:val="24"/>
          <w:szCs w:val="24"/>
        </w:rPr>
        <w:t>Thus further questioning and listening is crucial to understanding and providing culturally sensitive solutions</w:t>
      </w:r>
      <w:r w:rsidR="007E36B6">
        <w:rPr>
          <w:rFonts w:ascii="Times New Roman" w:eastAsia="Times New Roman" w:hAnsi="Times New Roman" w:cs="Times New Roman"/>
          <w:sz w:val="24"/>
          <w:szCs w:val="24"/>
        </w:rPr>
        <w:t xml:space="preserve"> </w:t>
      </w:r>
      <w:r w:rsidR="007E36B6">
        <w:rPr>
          <w:rFonts w:ascii="Times New Roman" w:eastAsia="Times New Roman" w:hAnsi="Times New Roman" w:cs="Times New Roman"/>
          <w:sz w:val="24"/>
          <w:szCs w:val="24"/>
        </w:rPr>
        <w:lastRenderedPageBreak/>
        <w:t>to grand global challenges such as open defecation</w:t>
      </w:r>
      <w:r>
        <w:rPr>
          <w:rFonts w:ascii="Times New Roman" w:eastAsia="Times New Roman" w:hAnsi="Times New Roman" w:cs="Times New Roman"/>
          <w:sz w:val="24"/>
          <w:szCs w:val="24"/>
        </w:rPr>
        <w:t xml:space="preserve">. </w:t>
      </w:r>
      <w:r w:rsidR="00587D6F" w:rsidRPr="0041657C">
        <w:rPr>
          <w:rFonts w:ascii="Times New Roman" w:hAnsi="Times New Roman" w:cs="Times New Roman"/>
          <w:sz w:val="24"/>
          <w:szCs w:val="24"/>
        </w:rPr>
        <w:t>As Condit (1993) noted:</w:t>
      </w:r>
    </w:p>
    <w:p w:rsidR="00587D6F" w:rsidRPr="0041657C" w:rsidRDefault="00587D6F" w:rsidP="00587D6F">
      <w:pPr>
        <w:ind w:left="720" w:firstLine="0"/>
        <w:rPr>
          <w:rFonts w:ascii="Times New Roman" w:hAnsi="Times New Roman" w:cs="Times New Roman"/>
          <w:sz w:val="24"/>
          <w:szCs w:val="24"/>
        </w:rPr>
      </w:pPr>
      <w:r w:rsidRPr="0041657C">
        <w:rPr>
          <w:rFonts w:ascii="Times New Roman" w:hAnsi="Times New Roman" w:cs="Times New Roman"/>
          <w:sz w:val="24"/>
          <w:szCs w:val="24"/>
        </w:rPr>
        <w:t xml:space="preserve">The empathic critic’s final role is to locate pieces of common ground among various voices and to discover options for those compromises necessary for co-existence. This critical approach places the scholar in a distinctive position.  The scholar, as a skilled empath, is responsible for finding options that maximize multiple values and interests….A good empath will discover good options, and will help others to see those as good options, but ultimately, the parties or the people must and will decide. The critic is at most a creative facilitator who draws deeply on all of her or his intellectual, emotional, and literary skills in order to get all parties to understand each other more </w:t>
      </w:r>
      <w:r w:rsidRPr="0041657C">
        <w:rPr>
          <w:rFonts w:ascii="Times New Roman" w:hAnsi="Times New Roman" w:cs="Times New Roman"/>
          <w:sz w:val="24"/>
          <w:szCs w:val="24"/>
        </w:rPr>
        <w:lastRenderedPageBreak/>
        <w:t>genuinely and to negotiate in good faith rather than in righteous self-interest. The empathic critic has no special expert knowledge of the case, but merely the ability to listen carefully to all voices, and to seek to draw them toward shared ground. The empathic critic is also not a stand-in for members of marginalized groups. If the discourse of mediation replaced voices rather than engaging with them, it would, indeed, become merely another ruse for silencing the weak. (p. 189)</w:t>
      </w:r>
    </w:p>
    <w:p w:rsidR="00E649D4" w:rsidRPr="0041657C" w:rsidRDefault="00587D6F" w:rsidP="00B17B91">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Extended narrative empathy is not meant to send researchers and activist </w:t>
      </w:r>
      <w:r w:rsidR="00E868D8" w:rsidRPr="0041657C">
        <w:rPr>
          <w:rFonts w:ascii="Times New Roman" w:eastAsia="Times New Roman" w:hAnsi="Times New Roman" w:cs="Times New Roman"/>
          <w:sz w:val="24"/>
          <w:szCs w:val="24"/>
        </w:rPr>
        <w:t>in</w:t>
      </w:r>
      <w:r w:rsidRPr="0041657C">
        <w:rPr>
          <w:rFonts w:ascii="Times New Roman" w:eastAsia="Times New Roman" w:hAnsi="Times New Roman" w:cs="Times New Roman"/>
          <w:sz w:val="24"/>
          <w:szCs w:val="24"/>
        </w:rPr>
        <w:t>to a defeatist mental</w:t>
      </w:r>
      <w:r w:rsidR="00E868D8" w:rsidRPr="0041657C">
        <w:rPr>
          <w:rFonts w:ascii="Times New Roman" w:eastAsia="Times New Roman" w:hAnsi="Times New Roman" w:cs="Times New Roman"/>
          <w:sz w:val="24"/>
          <w:szCs w:val="24"/>
        </w:rPr>
        <w:t xml:space="preserve"> state</w:t>
      </w:r>
      <w:r w:rsidRPr="0041657C">
        <w:rPr>
          <w:rFonts w:ascii="Times New Roman" w:eastAsia="Times New Roman" w:hAnsi="Times New Roman" w:cs="Times New Roman"/>
          <w:sz w:val="24"/>
          <w:szCs w:val="24"/>
        </w:rPr>
        <w:t xml:space="preserve"> by way of the preponderance of problems</w:t>
      </w:r>
      <w:r w:rsidR="00F05DDF">
        <w:rPr>
          <w:rFonts w:ascii="Times New Roman" w:eastAsia="Times New Roman" w:hAnsi="Times New Roman" w:cs="Times New Roman"/>
          <w:sz w:val="24"/>
          <w:szCs w:val="24"/>
        </w:rPr>
        <w:t xml:space="preserve"> it may seem to reveal;</w:t>
      </w:r>
      <w:r w:rsidRPr="0041657C">
        <w:rPr>
          <w:rFonts w:ascii="Times New Roman" w:eastAsia="Times New Roman" w:hAnsi="Times New Roman" w:cs="Times New Roman"/>
          <w:sz w:val="24"/>
          <w:szCs w:val="24"/>
        </w:rPr>
        <w:t xml:space="preserve"> rather</w:t>
      </w:r>
      <w:r w:rsidR="00F05DDF">
        <w:rPr>
          <w:rFonts w:ascii="Times New Roman" w:eastAsia="Times New Roman" w:hAnsi="Times New Roman" w:cs="Times New Roman"/>
          <w:sz w:val="24"/>
          <w:szCs w:val="24"/>
        </w:rPr>
        <w:t>,</w:t>
      </w:r>
      <w:r w:rsidR="00B17B91" w:rsidRPr="0041657C">
        <w:rPr>
          <w:rFonts w:ascii="Times New Roman" w:eastAsia="Times New Roman" w:hAnsi="Times New Roman" w:cs="Times New Roman"/>
          <w:sz w:val="24"/>
          <w:szCs w:val="24"/>
        </w:rPr>
        <w:t xml:space="preserve"> it is meant </w:t>
      </w:r>
      <w:r w:rsidRPr="0041657C">
        <w:rPr>
          <w:rFonts w:ascii="Times New Roman" w:eastAsia="Times New Roman" w:hAnsi="Times New Roman" w:cs="Times New Roman"/>
          <w:sz w:val="24"/>
          <w:szCs w:val="24"/>
        </w:rPr>
        <w:t xml:space="preserve">to send them on a narrative journey of unfolding stories that will lead to greater understanding </w:t>
      </w:r>
      <w:r w:rsidRPr="0041657C">
        <w:rPr>
          <w:rFonts w:ascii="Times New Roman" w:eastAsia="Times New Roman" w:hAnsi="Times New Roman" w:cs="Times New Roman"/>
          <w:sz w:val="24"/>
          <w:szCs w:val="24"/>
        </w:rPr>
        <w:lastRenderedPageBreak/>
        <w:t>and empathy.</w:t>
      </w:r>
      <w:r w:rsidR="00FD7EC6">
        <w:rPr>
          <w:rFonts w:ascii="Times New Roman" w:eastAsia="Times New Roman" w:hAnsi="Times New Roman" w:cs="Times New Roman"/>
          <w:sz w:val="24"/>
          <w:szCs w:val="24"/>
        </w:rPr>
        <w:t xml:space="preserve"> </w:t>
      </w:r>
      <w:r w:rsidR="00767EB5" w:rsidRPr="0041657C">
        <w:rPr>
          <w:rFonts w:ascii="Times New Roman" w:eastAsia="Times New Roman" w:hAnsi="Times New Roman" w:cs="Times New Roman"/>
          <w:sz w:val="24"/>
          <w:szCs w:val="24"/>
        </w:rPr>
        <w:t xml:space="preserve"> It is meant to encourage listening, reflexivity, </w:t>
      </w:r>
      <w:r w:rsidR="00093D19">
        <w:rPr>
          <w:rFonts w:ascii="Times New Roman" w:eastAsia="Times New Roman" w:hAnsi="Times New Roman" w:cs="Times New Roman"/>
          <w:sz w:val="24"/>
          <w:szCs w:val="24"/>
        </w:rPr>
        <w:t xml:space="preserve">inquiry, </w:t>
      </w:r>
      <w:r w:rsidR="0020280F" w:rsidRPr="0041657C">
        <w:rPr>
          <w:rFonts w:ascii="Times New Roman" w:eastAsia="Times New Roman" w:hAnsi="Times New Roman" w:cs="Times New Roman"/>
          <w:sz w:val="24"/>
          <w:szCs w:val="24"/>
        </w:rPr>
        <w:t xml:space="preserve">cultural humility and expansive empathy </w:t>
      </w:r>
      <w:r w:rsidR="00767EB5" w:rsidRPr="0041657C">
        <w:rPr>
          <w:rFonts w:ascii="Times New Roman" w:eastAsia="Times New Roman" w:hAnsi="Times New Roman" w:cs="Times New Roman"/>
          <w:sz w:val="24"/>
          <w:szCs w:val="24"/>
        </w:rPr>
        <w:t xml:space="preserve">so that </w:t>
      </w:r>
      <w:r w:rsidR="00F05DDF">
        <w:rPr>
          <w:rFonts w:ascii="Times New Roman" w:eastAsia="Times New Roman" w:hAnsi="Times New Roman" w:cs="Times New Roman"/>
          <w:sz w:val="24"/>
          <w:szCs w:val="24"/>
        </w:rPr>
        <w:t>culturally-</w:t>
      </w:r>
      <w:r w:rsidR="0075518B">
        <w:rPr>
          <w:rFonts w:ascii="Times New Roman" w:eastAsia="Times New Roman" w:hAnsi="Times New Roman" w:cs="Times New Roman"/>
          <w:sz w:val="24"/>
          <w:szCs w:val="24"/>
        </w:rPr>
        <w:t>centered</w:t>
      </w:r>
      <w:r w:rsidR="00093D19">
        <w:rPr>
          <w:rFonts w:ascii="Times New Roman" w:eastAsia="Times New Roman" w:hAnsi="Times New Roman" w:cs="Times New Roman"/>
          <w:sz w:val="24"/>
          <w:szCs w:val="24"/>
        </w:rPr>
        <w:t xml:space="preserve"> and imaginative</w:t>
      </w:r>
      <w:r w:rsidR="00767EB5" w:rsidRPr="0041657C">
        <w:rPr>
          <w:rFonts w:ascii="Times New Roman" w:eastAsia="Times New Roman" w:hAnsi="Times New Roman" w:cs="Times New Roman"/>
          <w:sz w:val="24"/>
          <w:szCs w:val="24"/>
        </w:rPr>
        <w:t xml:space="preserve"> solutions can be offered.</w:t>
      </w:r>
    </w:p>
    <w:p w:rsidR="00325AE4" w:rsidRPr="0041657C" w:rsidRDefault="00325AE4" w:rsidP="00325AE4">
      <w:pPr>
        <w:rPr>
          <w:rFonts w:ascii="Times New Roman" w:hAnsi="Times New Roman" w:cs="Times New Roman"/>
          <w:sz w:val="24"/>
          <w:szCs w:val="24"/>
        </w:rPr>
      </w:pPr>
      <w:r w:rsidRPr="0041657C">
        <w:rPr>
          <w:rFonts w:ascii="Times New Roman" w:hAnsi="Times New Roman" w:cs="Times New Roman"/>
          <w:sz w:val="24"/>
          <w:szCs w:val="24"/>
        </w:rPr>
        <w:t>Cultural interventions deserve serious attention, as well as informed and sensitive solutions, especially in health matters.  The culture-centered approach is one way to begin such an underta</w:t>
      </w:r>
      <w:r w:rsidR="007A08A0" w:rsidRPr="0041657C">
        <w:rPr>
          <w:rFonts w:ascii="Times New Roman" w:hAnsi="Times New Roman" w:cs="Times New Roman"/>
          <w:sz w:val="24"/>
          <w:szCs w:val="24"/>
        </w:rPr>
        <w:t>king.  Further</w:t>
      </w:r>
      <w:r w:rsidR="00FD7EC6">
        <w:rPr>
          <w:rFonts w:ascii="Times New Roman" w:hAnsi="Times New Roman" w:cs="Times New Roman"/>
          <w:sz w:val="24"/>
          <w:szCs w:val="24"/>
        </w:rPr>
        <w:t>more, adding e</w:t>
      </w:r>
      <w:r w:rsidR="007A08A0" w:rsidRPr="0041657C">
        <w:rPr>
          <w:rFonts w:ascii="Times New Roman" w:hAnsi="Times New Roman" w:cs="Times New Roman"/>
          <w:sz w:val="24"/>
          <w:szCs w:val="24"/>
        </w:rPr>
        <w:t xml:space="preserve">xtended </w:t>
      </w:r>
      <w:r w:rsidR="00FD7EC6">
        <w:rPr>
          <w:rFonts w:ascii="Times New Roman" w:hAnsi="Times New Roman" w:cs="Times New Roman"/>
          <w:sz w:val="24"/>
          <w:szCs w:val="24"/>
        </w:rPr>
        <w:t>n</w:t>
      </w:r>
      <w:r w:rsidRPr="0041657C">
        <w:rPr>
          <w:rFonts w:ascii="Times New Roman" w:hAnsi="Times New Roman" w:cs="Times New Roman"/>
          <w:sz w:val="24"/>
          <w:szCs w:val="24"/>
        </w:rPr>
        <w:t xml:space="preserve">arrative </w:t>
      </w:r>
      <w:r w:rsidR="00FD7EC6">
        <w:rPr>
          <w:rFonts w:ascii="Times New Roman" w:hAnsi="Times New Roman" w:cs="Times New Roman"/>
          <w:sz w:val="24"/>
          <w:szCs w:val="24"/>
        </w:rPr>
        <w:t>e</w:t>
      </w:r>
      <w:r w:rsidRPr="0041657C">
        <w:rPr>
          <w:rFonts w:ascii="Times New Roman" w:hAnsi="Times New Roman" w:cs="Times New Roman"/>
          <w:sz w:val="24"/>
          <w:szCs w:val="24"/>
        </w:rPr>
        <w:t>mpathy can further enlighten</w:t>
      </w:r>
      <w:r w:rsidR="00887C61" w:rsidRPr="0041657C">
        <w:rPr>
          <w:rFonts w:ascii="Times New Roman" w:hAnsi="Times New Roman" w:cs="Times New Roman"/>
          <w:sz w:val="24"/>
          <w:szCs w:val="24"/>
        </w:rPr>
        <w:t xml:space="preserve"> researchers and participants</w:t>
      </w:r>
      <w:r w:rsidRPr="0041657C">
        <w:rPr>
          <w:rFonts w:ascii="Times New Roman" w:hAnsi="Times New Roman" w:cs="Times New Roman"/>
          <w:sz w:val="24"/>
          <w:szCs w:val="24"/>
        </w:rPr>
        <w:t xml:space="preserve">. Extended </w:t>
      </w:r>
      <w:r w:rsidR="00FD7EC6">
        <w:rPr>
          <w:rFonts w:ascii="Times New Roman" w:hAnsi="Times New Roman" w:cs="Times New Roman"/>
          <w:sz w:val="24"/>
          <w:szCs w:val="24"/>
        </w:rPr>
        <w:t>n</w:t>
      </w:r>
      <w:r w:rsidRPr="0041657C">
        <w:rPr>
          <w:rFonts w:ascii="Times New Roman" w:hAnsi="Times New Roman" w:cs="Times New Roman"/>
          <w:sz w:val="24"/>
          <w:szCs w:val="24"/>
        </w:rPr>
        <w:t xml:space="preserve">arrative </w:t>
      </w:r>
      <w:r w:rsidR="00FD7EC6">
        <w:rPr>
          <w:rFonts w:ascii="Times New Roman" w:hAnsi="Times New Roman" w:cs="Times New Roman"/>
          <w:sz w:val="24"/>
          <w:szCs w:val="24"/>
        </w:rPr>
        <w:t>e</w:t>
      </w:r>
      <w:r w:rsidRPr="0041657C">
        <w:rPr>
          <w:rFonts w:ascii="Times New Roman" w:hAnsi="Times New Roman" w:cs="Times New Roman"/>
          <w:sz w:val="24"/>
          <w:szCs w:val="24"/>
        </w:rPr>
        <w:t xml:space="preserve">mpathy is a theoretical and methodological approach to engaging with serious cultural challenges. The theory suggests that life be viewed as unfolding narratives which are connected </w:t>
      </w:r>
      <w:r w:rsidR="001D5237" w:rsidRPr="0041657C">
        <w:rPr>
          <w:rFonts w:ascii="Times New Roman" w:hAnsi="Times New Roman" w:cs="Times New Roman"/>
          <w:sz w:val="24"/>
          <w:szCs w:val="24"/>
        </w:rPr>
        <w:t>in complex ways</w:t>
      </w:r>
      <w:r w:rsidR="00F05DDF">
        <w:rPr>
          <w:rFonts w:ascii="Times New Roman" w:hAnsi="Times New Roman" w:cs="Times New Roman"/>
          <w:sz w:val="24"/>
          <w:szCs w:val="24"/>
        </w:rPr>
        <w:t xml:space="preserve">. </w:t>
      </w:r>
      <w:r w:rsidR="001D5237" w:rsidRPr="0041657C">
        <w:rPr>
          <w:rFonts w:ascii="Times New Roman" w:hAnsi="Times New Roman" w:cs="Times New Roman"/>
          <w:sz w:val="24"/>
          <w:szCs w:val="24"/>
        </w:rPr>
        <w:t xml:space="preserve"> The theory encourages researchers to </w:t>
      </w:r>
      <w:r w:rsidR="001D5237" w:rsidRPr="0041657C">
        <w:rPr>
          <w:rFonts w:ascii="Times New Roman" w:hAnsi="Times New Roman" w:cs="Times New Roman"/>
          <w:sz w:val="24"/>
          <w:szCs w:val="24"/>
        </w:rPr>
        <w:lastRenderedPageBreak/>
        <w:t xml:space="preserve">take in as many perspectives as possible and in an empathetic way. </w:t>
      </w:r>
      <w:r w:rsidR="007A08A0" w:rsidRPr="0041657C">
        <w:rPr>
          <w:rFonts w:ascii="Times New Roman" w:hAnsi="Times New Roman" w:cs="Times New Roman"/>
          <w:sz w:val="24"/>
          <w:szCs w:val="24"/>
        </w:rPr>
        <w:t xml:space="preserve"> </w:t>
      </w:r>
      <w:r w:rsidR="00FD7EC6">
        <w:rPr>
          <w:rFonts w:ascii="Times New Roman" w:hAnsi="Times New Roman" w:cs="Times New Roman"/>
          <w:sz w:val="24"/>
          <w:szCs w:val="24"/>
        </w:rPr>
        <w:t xml:space="preserve">An </w:t>
      </w:r>
      <w:r w:rsidR="00035DF1">
        <w:rPr>
          <w:rFonts w:ascii="Times New Roman" w:hAnsi="Times New Roman" w:cs="Times New Roman"/>
          <w:sz w:val="24"/>
          <w:szCs w:val="24"/>
        </w:rPr>
        <w:t>empathetic way</w:t>
      </w:r>
      <w:r w:rsidR="001D5237" w:rsidRPr="0041657C">
        <w:rPr>
          <w:rFonts w:ascii="Times New Roman" w:hAnsi="Times New Roman" w:cs="Times New Roman"/>
          <w:sz w:val="24"/>
          <w:szCs w:val="24"/>
        </w:rPr>
        <w:t xml:space="preserve"> mean</w:t>
      </w:r>
      <w:r w:rsidR="00FD7EC6">
        <w:rPr>
          <w:rFonts w:ascii="Times New Roman" w:hAnsi="Times New Roman" w:cs="Times New Roman"/>
          <w:sz w:val="24"/>
          <w:szCs w:val="24"/>
        </w:rPr>
        <w:t>s</w:t>
      </w:r>
      <w:r w:rsidRPr="0041657C">
        <w:rPr>
          <w:rFonts w:ascii="Times New Roman" w:hAnsi="Times New Roman" w:cs="Times New Roman"/>
          <w:sz w:val="24"/>
          <w:szCs w:val="24"/>
        </w:rPr>
        <w:t xml:space="preserve"> relinquish</w:t>
      </w:r>
      <w:r w:rsidR="00FD7EC6">
        <w:rPr>
          <w:rFonts w:ascii="Times New Roman" w:hAnsi="Times New Roman" w:cs="Times New Roman"/>
          <w:sz w:val="24"/>
          <w:szCs w:val="24"/>
        </w:rPr>
        <w:t>ing</w:t>
      </w:r>
      <w:r w:rsidRPr="0041657C">
        <w:rPr>
          <w:rFonts w:ascii="Times New Roman" w:hAnsi="Times New Roman" w:cs="Times New Roman"/>
          <w:sz w:val="24"/>
          <w:szCs w:val="24"/>
        </w:rPr>
        <w:t xml:space="preserve"> cultural loyalties</w:t>
      </w:r>
      <w:r w:rsidR="001D5237" w:rsidRPr="0041657C">
        <w:rPr>
          <w:rFonts w:ascii="Times New Roman" w:hAnsi="Times New Roman" w:cs="Times New Roman"/>
          <w:sz w:val="24"/>
          <w:szCs w:val="24"/>
        </w:rPr>
        <w:t xml:space="preserve"> temporarily</w:t>
      </w:r>
      <w:r w:rsidRPr="0041657C">
        <w:rPr>
          <w:rFonts w:ascii="Times New Roman" w:hAnsi="Times New Roman" w:cs="Times New Roman"/>
          <w:sz w:val="24"/>
          <w:szCs w:val="24"/>
        </w:rPr>
        <w:t xml:space="preserve"> by becom</w:t>
      </w:r>
      <w:r w:rsidR="001D5237" w:rsidRPr="0041657C">
        <w:rPr>
          <w:rFonts w:ascii="Times New Roman" w:hAnsi="Times New Roman" w:cs="Times New Roman"/>
          <w:sz w:val="24"/>
          <w:szCs w:val="24"/>
        </w:rPr>
        <w:t>ing</w:t>
      </w:r>
      <w:r w:rsidRPr="0041657C">
        <w:rPr>
          <w:rFonts w:ascii="Times New Roman" w:hAnsi="Times New Roman" w:cs="Times New Roman"/>
          <w:sz w:val="24"/>
          <w:szCs w:val="24"/>
        </w:rPr>
        <w:t xml:space="preserve"> culturally humble, thus enabling listen</w:t>
      </w:r>
      <w:r w:rsidR="00FD7EC6">
        <w:rPr>
          <w:rFonts w:ascii="Times New Roman" w:hAnsi="Times New Roman" w:cs="Times New Roman"/>
          <w:sz w:val="24"/>
          <w:szCs w:val="24"/>
        </w:rPr>
        <w:t>ing</w:t>
      </w:r>
      <w:r w:rsidRPr="0041657C">
        <w:rPr>
          <w:rFonts w:ascii="Times New Roman" w:hAnsi="Times New Roman" w:cs="Times New Roman"/>
          <w:sz w:val="24"/>
          <w:szCs w:val="24"/>
        </w:rPr>
        <w:t xml:space="preserve"> to the</w:t>
      </w:r>
      <w:r w:rsidR="001D5237" w:rsidRPr="0041657C">
        <w:rPr>
          <w:rFonts w:ascii="Times New Roman" w:hAnsi="Times New Roman" w:cs="Times New Roman"/>
          <w:sz w:val="24"/>
          <w:szCs w:val="24"/>
        </w:rPr>
        <w:t xml:space="preserve"> other culture’s</w:t>
      </w:r>
      <w:r w:rsidRPr="0041657C">
        <w:rPr>
          <w:rFonts w:ascii="Times New Roman" w:hAnsi="Times New Roman" w:cs="Times New Roman"/>
          <w:sz w:val="24"/>
          <w:szCs w:val="24"/>
        </w:rPr>
        <w:t xml:space="preserve"> narrative</w:t>
      </w:r>
      <w:r w:rsidR="00FD7EC6">
        <w:rPr>
          <w:rFonts w:ascii="Times New Roman" w:hAnsi="Times New Roman" w:cs="Times New Roman"/>
          <w:sz w:val="24"/>
          <w:szCs w:val="24"/>
        </w:rPr>
        <w:t>s</w:t>
      </w:r>
      <w:r w:rsidRPr="0041657C">
        <w:rPr>
          <w:rFonts w:ascii="Times New Roman" w:hAnsi="Times New Roman" w:cs="Times New Roman"/>
          <w:sz w:val="24"/>
          <w:szCs w:val="24"/>
        </w:rPr>
        <w:t xml:space="preserve"> without asserting cultural competence or arrogance. </w:t>
      </w:r>
      <w:r w:rsidR="007A08A0" w:rsidRPr="0041657C">
        <w:rPr>
          <w:rFonts w:ascii="Times New Roman" w:hAnsi="Times New Roman" w:cs="Times New Roman"/>
          <w:sz w:val="24"/>
          <w:szCs w:val="24"/>
        </w:rPr>
        <w:t xml:space="preserve"> </w:t>
      </w:r>
      <w:r w:rsidRPr="0041657C">
        <w:rPr>
          <w:rFonts w:ascii="Times New Roman" w:hAnsi="Times New Roman" w:cs="Times New Roman"/>
          <w:sz w:val="24"/>
          <w:szCs w:val="24"/>
        </w:rPr>
        <w:t>It asks</w:t>
      </w:r>
      <w:r w:rsidR="001D5237" w:rsidRPr="0041657C">
        <w:rPr>
          <w:rFonts w:ascii="Times New Roman" w:hAnsi="Times New Roman" w:cs="Times New Roman"/>
          <w:sz w:val="24"/>
          <w:szCs w:val="24"/>
        </w:rPr>
        <w:t xml:space="preserve"> us</w:t>
      </w:r>
      <w:r w:rsidRPr="0041657C">
        <w:rPr>
          <w:rFonts w:ascii="Times New Roman" w:hAnsi="Times New Roman" w:cs="Times New Roman"/>
          <w:sz w:val="24"/>
          <w:szCs w:val="24"/>
        </w:rPr>
        <w:t xml:space="preserve"> to empathize with the protagonist but not to stop there.  </w:t>
      </w:r>
      <w:r w:rsidR="001D5237" w:rsidRPr="0041657C">
        <w:rPr>
          <w:rFonts w:ascii="Times New Roman" w:hAnsi="Times New Roman" w:cs="Times New Roman"/>
          <w:sz w:val="24"/>
          <w:szCs w:val="24"/>
        </w:rPr>
        <w:t>By invoking an extended narrative empathy methodology, the research</w:t>
      </w:r>
      <w:r w:rsidR="00887C61" w:rsidRPr="0041657C">
        <w:rPr>
          <w:rFonts w:ascii="Times New Roman" w:hAnsi="Times New Roman" w:cs="Times New Roman"/>
          <w:sz w:val="24"/>
          <w:szCs w:val="24"/>
        </w:rPr>
        <w:t>er</w:t>
      </w:r>
      <w:r w:rsidR="001D5237" w:rsidRPr="0041657C">
        <w:rPr>
          <w:rFonts w:ascii="Times New Roman" w:hAnsi="Times New Roman" w:cs="Times New Roman"/>
          <w:sz w:val="24"/>
          <w:szCs w:val="24"/>
        </w:rPr>
        <w:t xml:space="preserve"> reach</w:t>
      </w:r>
      <w:r w:rsidR="00887C61" w:rsidRPr="0041657C">
        <w:rPr>
          <w:rFonts w:ascii="Times New Roman" w:hAnsi="Times New Roman" w:cs="Times New Roman"/>
          <w:sz w:val="24"/>
          <w:szCs w:val="24"/>
        </w:rPr>
        <w:t>es</w:t>
      </w:r>
      <w:r w:rsidR="001D5237" w:rsidRPr="0041657C">
        <w:rPr>
          <w:rFonts w:ascii="Times New Roman" w:hAnsi="Times New Roman" w:cs="Times New Roman"/>
          <w:sz w:val="24"/>
          <w:szCs w:val="24"/>
        </w:rPr>
        <w:t xml:space="preserve"> out for additional narratives through </w:t>
      </w:r>
      <w:r w:rsidR="00F05DDF" w:rsidRPr="00035DF1">
        <w:rPr>
          <w:rFonts w:ascii="Times New Roman" w:hAnsi="Times New Roman" w:cs="Times New Roman"/>
          <w:sz w:val="24"/>
          <w:szCs w:val="24"/>
        </w:rPr>
        <w:t xml:space="preserve">collecting related </w:t>
      </w:r>
      <w:r w:rsidR="007A08A0" w:rsidRPr="00035DF1">
        <w:rPr>
          <w:rFonts w:ascii="Times New Roman" w:hAnsi="Times New Roman" w:cs="Times New Roman"/>
          <w:sz w:val="24"/>
          <w:szCs w:val="24"/>
        </w:rPr>
        <w:t>narrative</w:t>
      </w:r>
      <w:r w:rsidR="00F05DDF" w:rsidRPr="00035DF1">
        <w:rPr>
          <w:rFonts w:ascii="Times New Roman" w:hAnsi="Times New Roman" w:cs="Times New Roman"/>
          <w:sz w:val="24"/>
          <w:szCs w:val="24"/>
        </w:rPr>
        <w:t>s</w:t>
      </w:r>
      <w:r w:rsidR="00F05DDF">
        <w:rPr>
          <w:rFonts w:ascii="Times New Roman" w:hAnsi="Times New Roman" w:cs="Times New Roman"/>
          <w:sz w:val="24"/>
          <w:szCs w:val="24"/>
        </w:rPr>
        <w:t>,</w:t>
      </w:r>
      <w:r w:rsidR="007A08A0" w:rsidRPr="0041657C">
        <w:rPr>
          <w:rFonts w:ascii="Times New Roman" w:hAnsi="Times New Roman" w:cs="Times New Roman"/>
          <w:sz w:val="24"/>
          <w:szCs w:val="24"/>
        </w:rPr>
        <w:t xml:space="preserve"> </w:t>
      </w:r>
      <w:r w:rsidR="00F05DDF">
        <w:rPr>
          <w:rFonts w:ascii="Times New Roman" w:hAnsi="Times New Roman" w:cs="Times New Roman"/>
          <w:sz w:val="24"/>
          <w:szCs w:val="24"/>
        </w:rPr>
        <w:t>identifying with the protagonist, inverting the protagonist for the antagonist in the story, seeking out historical, religious, political, economic, ecological and aesthetic narratives, seeking deeper understanding th</w:t>
      </w:r>
      <w:r w:rsidR="00035DF1">
        <w:rPr>
          <w:rFonts w:ascii="Times New Roman" w:hAnsi="Times New Roman" w:cs="Times New Roman"/>
          <w:sz w:val="24"/>
          <w:szCs w:val="24"/>
        </w:rPr>
        <w:t>r</w:t>
      </w:r>
      <w:r w:rsidR="00F05DDF">
        <w:rPr>
          <w:rFonts w:ascii="Times New Roman" w:hAnsi="Times New Roman" w:cs="Times New Roman"/>
          <w:sz w:val="24"/>
          <w:szCs w:val="24"/>
        </w:rPr>
        <w:t>o</w:t>
      </w:r>
      <w:r w:rsidR="00035DF1">
        <w:rPr>
          <w:rFonts w:ascii="Times New Roman" w:hAnsi="Times New Roman" w:cs="Times New Roman"/>
          <w:sz w:val="24"/>
          <w:szCs w:val="24"/>
        </w:rPr>
        <w:t xml:space="preserve">ugh inquiry, and being </w:t>
      </w:r>
      <w:r w:rsidR="00F05DDF">
        <w:rPr>
          <w:rFonts w:ascii="Times New Roman" w:hAnsi="Times New Roman" w:cs="Times New Roman"/>
          <w:sz w:val="24"/>
          <w:szCs w:val="24"/>
        </w:rPr>
        <w:t>reflexive and empathic researchers</w:t>
      </w:r>
      <w:r w:rsidR="001D5237" w:rsidRPr="0041657C">
        <w:rPr>
          <w:rFonts w:ascii="Times New Roman" w:hAnsi="Times New Roman" w:cs="Times New Roman"/>
          <w:sz w:val="24"/>
          <w:szCs w:val="24"/>
        </w:rPr>
        <w:t>.</w:t>
      </w:r>
      <w:r w:rsidR="00887C61" w:rsidRPr="0041657C">
        <w:rPr>
          <w:rFonts w:ascii="Times New Roman" w:hAnsi="Times New Roman" w:cs="Times New Roman"/>
          <w:sz w:val="24"/>
          <w:szCs w:val="24"/>
        </w:rPr>
        <w:t xml:space="preserve">  All of which should help </w:t>
      </w:r>
      <w:r w:rsidR="008629E1">
        <w:rPr>
          <w:rFonts w:ascii="Times New Roman" w:hAnsi="Times New Roman" w:cs="Times New Roman"/>
          <w:sz w:val="24"/>
          <w:szCs w:val="24"/>
        </w:rPr>
        <w:t>rese</w:t>
      </w:r>
      <w:r w:rsidR="00FD7EC6">
        <w:rPr>
          <w:rFonts w:ascii="Times New Roman" w:hAnsi="Times New Roman" w:cs="Times New Roman"/>
          <w:sz w:val="24"/>
          <w:szCs w:val="24"/>
        </w:rPr>
        <w:t>a</w:t>
      </w:r>
      <w:r w:rsidR="008629E1">
        <w:rPr>
          <w:rFonts w:ascii="Times New Roman" w:hAnsi="Times New Roman" w:cs="Times New Roman"/>
          <w:sz w:val="24"/>
          <w:szCs w:val="24"/>
        </w:rPr>
        <w:t>r</w:t>
      </w:r>
      <w:r w:rsidR="00FD7EC6">
        <w:rPr>
          <w:rFonts w:ascii="Times New Roman" w:hAnsi="Times New Roman" w:cs="Times New Roman"/>
          <w:sz w:val="24"/>
          <w:szCs w:val="24"/>
        </w:rPr>
        <w:t>chers</w:t>
      </w:r>
      <w:r w:rsidR="00887C61" w:rsidRPr="0041657C">
        <w:rPr>
          <w:rFonts w:ascii="Times New Roman" w:hAnsi="Times New Roman" w:cs="Times New Roman"/>
          <w:sz w:val="24"/>
          <w:szCs w:val="24"/>
        </w:rPr>
        <w:t xml:space="preserve"> get closer to the “whole story.”</w:t>
      </w:r>
    </w:p>
    <w:p w:rsidR="007A08A0" w:rsidRPr="0041657C" w:rsidRDefault="007A08A0" w:rsidP="007A08A0">
      <w:pPr>
        <w:ind w:left="720" w:firstLine="0"/>
        <w:rPr>
          <w:rFonts w:ascii="Times New Roman" w:hAnsi="Times New Roman" w:cs="Times New Roman"/>
          <w:sz w:val="24"/>
          <w:szCs w:val="24"/>
        </w:rPr>
      </w:pPr>
      <w:r w:rsidRPr="0041657C">
        <w:rPr>
          <w:rFonts w:ascii="Times New Roman" w:hAnsi="Times New Roman" w:cs="Times New Roman"/>
          <w:sz w:val="24"/>
          <w:szCs w:val="24"/>
        </w:rPr>
        <w:lastRenderedPageBreak/>
        <w:t>Even still</w:t>
      </w:r>
      <w:r w:rsidR="00FD7EC6">
        <w:rPr>
          <w:rFonts w:ascii="Times New Roman" w:hAnsi="Times New Roman" w:cs="Times New Roman"/>
          <w:sz w:val="24"/>
          <w:szCs w:val="24"/>
        </w:rPr>
        <w:t>, the extended n</w:t>
      </w:r>
      <w:r w:rsidRPr="0041657C">
        <w:rPr>
          <w:rFonts w:ascii="Times New Roman" w:hAnsi="Times New Roman" w:cs="Times New Roman"/>
          <w:sz w:val="24"/>
          <w:szCs w:val="24"/>
        </w:rPr>
        <w:t xml:space="preserve">arrative </w:t>
      </w:r>
      <w:r w:rsidR="00FD7EC6">
        <w:rPr>
          <w:rFonts w:ascii="Times New Roman" w:hAnsi="Times New Roman" w:cs="Times New Roman"/>
          <w:sz w:val="24"/>
          <w:szCs w:val="24"/>
        </w:rPr>
        <w:t>e</w:t>
      </w:r>
      <w:r w:rsidRPr="0041657C">
        <w:rPr>
          <w:rFonts w:ascii="Times New Roman" w:hAnsi="Times New Roman" w:cs="Times New Roman"/>
          <w:sz w:val="24"/>
          <w:szCs w:val="24"/>
        </w:rPr>
        <w:t xml:space="preserve">mpathy approach will have limitations.  </w:t>
      </w:r>
    </w:p>
    <w:p w:rsidR="00887C61" w:rsidRPr="0041657C" w:rsidRDefault="007A08A0" w:rsidP="00887C61">
      <w:pPr>
        <w:ind w:left="0" w:firstLine="0"/>
        <w:rPr>
          <w:rFonts w:ascii="Times New Roman" w:hAnsi="Times New Roman" w:cs="Times New Roman"/>
          <w:sz w:val="24"/>
          <w:szCs w:val="24"/>
        </w:rPr>
      </w:pPr>
      <w:r w:rsidRPr="0041657C">
        <w:rPr>
          <w:rFonts w:ascii="Times New Roman" w:hAnsi="Times New Roman" w:cs="Times New Roman"/>
          <w:sz w:val="24"/>
          <w:szCs w:val="24"/>
        </w:rPr>
        <w:t>The limitlessness, the unboundedness</w:t>
      </w:r>
      <w:r w:rsidR="00F05DDF">
        <w:rPr>
          <w:rFonts w:ascii="Times New Roman" w:hAnsi="Times New Roman" w:cs="Times New Roman"/>
          <w:sz w:val="24"/>
          <w:szCs w:val="24"/>
        </w:rPr>
        <w:t xml:space="preserve"> of the multiple stories</w:t>
      </w:r>
      <w:r w:rsidRPr="0041657C">
        <w:rPr>
          <w:rFonts w:ascii="Times New Roman" w:hAnsi="Times New Roman" w:cs="Times New Roman"/>
          <w:sz w:val="24"/>
          <w:szCs w:val="24"/>
        </w:rPr>
        <w:t>, means that researchers may feel the weight of the infinite number of narrative perspectives that can be uncovered.</w:t>
      </w:r>
      <w:r w:rsidR="00887C61" w:rsidRPr="0041657C">
        <w:rPr>
          <w:rFonts w:ascii="Times New Roman" w:hAnsi="Times New Roman" w:cs="Times New Roman"/>
          <w:sz w:val="24"/>
          <w:szCs w:val="24"/>
        </w:rPr>
        <w:t xml:space="preserve"> And like other qualitative approaches researchers will have to grapple with when they have enough stories to assume sufficient saturation.</w:t>
      </w:r>
      <w:r w:rsidRPr="0041657C">
        <w:rPr>
          <w:rFonts w:ascii="Times New Roman" w:hAnsi="Times New Roman" w:cs="Times New Roman"/>
          <w:sz w:val="24"/>
          <w:szCs w:val="24"/>
        </w:rPr>
        <w:t xml:space="preserve">  </w:t>
      </w:r>
      <w:r w:rsidR="00AB76C5" w:rsidRPr="0041657C">
        <w:rPr>
          <w:rFonts w:ascii="Times New Roman" w:hAnsi="Times New Roman" w:cs="Times New Roman"/>
          <w:sz w:val="24"/>
          <w:szCs w:val="24"/>
        </w:rPr>
        <w:t xml:space="preserve">Future studies </w:t>
      </w:r>
      <w:r w:rsidR="00FD7EC6">
        <w:rPr>
          <w:rFonts w:ascii="Times New Roman" w:hAnsi="Times New Roman" w:cs="Times New Roman"/>
          <w:sz w:val="24"/>
          <w:szCs w:val="24"/>
        </w:rPr>
        <w:t>should</w:t>
      </w:r>
      <w:r w:rsidR="00AB76C5" w:rsidRPr="0041657C">
        <w:rPr>
          <w:rFonts w:ascii="Times New Roman" w:hAnsi="Times New Roman" w:cs="Times New Roman"/>
          <w:sz w:val="24"/>
          <w:szCs w:val="24"/>
        </w:rPr>
        <w:t xml:space="preserve"> deal with these concerns.</w:t>
      </w:r>
    </w:p>
    <w:p w:rsidR="0020280F" w:rsidRPr="0041657C" w:rsidRDefault="007A08A0" w:rsidP="00887C61">
      <w:pPr>
        <w:ind w:left="0" w:firstLine="720"/>
        <w:rPr>
          <w:rFonts w:ascii="Times New Roman" w:hAnsi="Times New Roman" w:cs="Times New Roman"/>
          <w:sz w:val="24"/>
          <w:szCs w:val="24"/>
        </w:rPr>
      </w:pPr>
      <w:r w:rsidRPr="0041657C">
        <w:rPr>
          <w:rFonts w:ascii="Times New Roman" w:hAnsi="Times New Roman" w:cs="Times New Roman"/>
          <w:sz w:val="24"/>
          <w:szCs w:val="24"/>
        </w:rPr>
        <w:t>Daunting as th</w:t>
      </w:r>
      <w:r w:rsidR="00AB76C5" w:rsidRPr="0041657C">
        <w:rPr>
          <w:rFonts w:ascii="Times New Roman" w:hAnsi="Times New Roman" w:cs="Times New Roman"/>
          <w:sz w:val="24"/>
          <w:szCs w:val="24"/>
        </w:rPr>
        <w:t>ese obstacle</w:t>
      </w:r>
      <w:r w:rsidRPr="0041657C">
        <w:rPr>
          <w:rFonts w:ascii="Times New Roman" w:hAnsi="Times New Roman" w:cs="Times New Roman"/>
          <w:sz w:val="24"/>
          <w:szCs w:val="24"/>
        </w:rPr>
        <w:t xml:space="preserve"> may be, we encourage researchers to take up an </w:t>
      </w:r>
      <w:r w:rsidR="00FD7EC6">
        <w:rPr>
          <w:rFonts w:ascii="Times New Roman" w:hAnsi="Times New Roman" w:cs="Times New Roman"/>
          <w:sz w:val="24"/>
          <w:szCs w:val="24"/>
        </w:rPr>
        <w:t>extended n</w:t>
      </w:r>
      <w:r w:rsidRPr="0041657C">
        <w:rPr>
          <w:rFonts w:ascii="Times New Roman" w:hAnsi="Times New Roman" w:cs="Times New Roman"/>
          <w:sz w:val="24"/>
          <w:szCs w:val="24"/>
        </w:rPr>
        <w:t xml:space="preserve">arrative </w:t>
      </w:r>
      <w:r w:rsidR="00FD7EC6">
        <w:rPr>
          <w:rFonts w:ascii="Times New Roman" w:hAnsi="Times New Roman" w:cs="Times New Roman"/>
          <w:sz w:val="24"/>
          <w:szCs w:val="24"/>
        </w:rPr>
        <w:t>e</w:t>
      </w:r>
      <w:r w:rsidRPr="0041657C">
        <w:rPr>
          <w:rFonts w:ascii="Times New Roman" w:hAnsi="Times New Roman" w:cs="Times New Roman"/>
          <w:sz w:val="24"/>
          <w:szCs w:val="24"/>
        </w:rPr>
        <w:t xml:space="preserve">mpathy approach </w:t>
      </w:r>
      <w:r w:rsidR="00887C61" w:rsidRPr="0041657C">
        <w:rPr>
          <w:rFonts w:ascii="Times New Roman" w:hAnsi="Times New Roman" w:cs="Times New Roman"/>
          <w:sz w:val="24"/>
          <w:szCs w:val="24"/>
        </w:rPr>
        <w:t>as we believe both those on the research end and those targets of intervention</w:t>
      </w:r>
      <w:r w:rsidR="00AB76C5" w:rsidRPr="0041657C">
        <w:rPr>
          <w:rFonts w:ascii="Times New Roman" w:hAnsi="Times New Roman" w:cs="Times New Roman"/>
          <w:sz w:val="24"/>
          <w:szCs w:val="24"/>
        </w:rPr>
        <w:t xml:space="preserve"> (and others in between)</w:t>
      </w:r>
      <w:r w:rsidR="00887C61" w:rsidRPr="0041657C">
        <w:rPr>
          <w:rFonts w:ascii="Times New Roman" w:hAnsi="Times New Roman" w:cs="Times New Roman"/>
          <w:sz w:val="24"/>
          <w:szCs w:val="24"/>
        </w:rPr>
        <w:t xml:space="preserve"> will find themselves learning a great deal more about them</w:t>
      </w:r>
      <w:r w:rsidR="00887C61" w:rsidRPr="0041657C">
        <w:rPr>
          <w:rFonts w:ascii="Times New Roman" w:hAnsi="Times New Roman" w:cs="Times New Roman"/>
          <w:sz w:val="24"/>
          <w:szCs w:val="24"/>
        </w:rPr>
        <w:lastRenderedPageBreak/>
        <w:t>s</w:t>
      </w:r>
      <w:r w:rsidR="00F05DDF">
        <w:rPr>
          <w:rFonts w:ascii="Times New Roman" w:hAnsi="Times New Roman" w:cs="Times New Roman"/>
          <w:sz w:val="24"/>
          <w:szCs w:val="24"/>
        </w:rPr>
        <w:t xml:space="preserve">elves, their culture and </w:t>
      </w:r>
      <w:r w:rsidR="00887C61" w:rsidRPr="0041657C">
        <w:rPr>
          <w:rFonts w:ascii="Times New Roman" w:hAnsi="Times New Roman" w:cs="Times New Roman"/>
          <w:sz w:val="24"/>
          <w:szCs w:val="24"/>
        </w:rPr>
        <w:t xml:space="preserve">others’ culture. </w:t>
      </w:r>
      <w:r w:rsidR="00AB76C5" w:rsidRPr="0041657C">
        <w:rPr>
          <w:rFonts w:ascii="Times New Roman" w:hAnsi="Times New Roman" w:cs="Times New Roman"/>
          <w:sz w:val="24"/>
          <w:szCs w:val="24"/>
        </w:rPr>
        <w:t xml:space="preserve">The </w:t>
      </w:r>
      <w:r w:rsidR="00FD7EC6">
        <w:rPr>
          <w:rFonts w:ascii="Times New Roman" w:hAnsi="Times New Roman" w:cs="Times New Roman"/>
          <w:sz w:val="24"/>
          <w:szCs w:val="24"/>
        </w:rPr>
        <w:t>e</w:t>
      </w:r>
      <w:r w:rsidR="00887C61" w:rsidRPr="0041657C">
        <w:rPr>
          <w:rFonts w:ascii="Times New Roman" w:hAnsi="Times New Roman" w:cs="Times New Roman"/>
          <w:sz w:val="24"/>
          <w:szCs w:val="24"/>
        </w:rPr>
        <w:t xml:space="preserve">xtended </w:t>
      </w:r>
      <w:r w:rsidR="00FD7EC6">
        <w:rPr>
          <w:rFonts w:ascii="Times New Roman" w:hAnsi="Times New Roman" w:cs="Times New Roman"/>
          <w:sz w:val="24"/>
          <w:szCs w:val="24"/>
        </w:rPr>
        <w:t>n</w:t>
      </w:r>
      <w:r w:rsidR="00887C61" w:rsidRPr="0041657C">
        <w:rPr>
          <w:rFonts w:ascii="Times New Roman" w:hAnsi="Times New Roman" w:cs="Times New Roman"/>
          <w:sz w:val="24"/>
          <w:szCs w:val="24"/>
        </w:rPr>
        <w:t xml:space="preserve">arrative </w:t>
      </w:r>
      <w:r w:rsidR="00FD7EC6">
        <w:rPr>
          <w:rFonts w:ascii="Times New Roman" w:hAnsi="Times New Roman" w:cs="Times New Roman"/>
          <w:sz w:val="24"/>
          <w:szCs w:val="24"/>
        </w:rPr>
        <w:t>e</w:t>
      </w:r>
      <w:r w:rsidR="00887C61" w:rsidRPr="0041657C">
        <w:rPr>
          <w:rFonts w:ascii="Times New Roman" w:hAnsi="Times New Roman" w:cs="Times New Roman"/>
          <w:sz w:val="24"/>
          <w:szCs w:val="24"/>
        </w:rPr>
        <w:t>mpathy approach promises more efficient, effective and culturally</w:t>
      </w:r>
      <w:r w:rsidR="00035DF1">
        <w:rPr>
          <w:rFonts w:ascii="Times New Roman" w:hAnsi="Times New Roman" w:cs="Times New Roman"/>
          <w:sz w:val="24"/>
          <w:szCs w:val="24"/>
        </w:rPr>
        <w:t>-</w:t>
      </w:r>
      <w:r w:rsidR="00887C61" w:rsidRPr="0041657C">
        <w:rPr>
          <w:rFonts w:ascii="Times New Roman" w:hAnsi="Times New Roman" w:cs="Times New Roman"/>
          <w:sz w:val="24"/>
          <w:szCs w:val="24"/>
        </w:rPr>
        <w:t xml:space="preserve">sensitive solutions to be proposed concerning the grand global challenges the world faces today. </w:t>
      </w:r>
    </w:p>
    <w:p w:rsidR="003E7293" w:rsidRDefault="003E7293" w:rsidP="005871AC">
      <w:pPr>
        <w:ind w:left="0" w:firstLine="0"/>
        <w:rPr>
          <w:rFonts w:ascii="Times New Roman" w:hAnsi="Times New Roman" w:cs="Times New Roman"/>
          <w:sz w:val="24"/>
          <w:szCs w:val="24"/>
        </w:rPr>
      </w:pPr>
    </w:p>
    <w:p w:rsidR="003E7293" w:rsidRDefault="003E7293" w:rsidP="005871AC">
      <w:pPr>
        <w:ind w:left="0" w:firstLine="0"/>
        <w:rPr>
          <w:rFonts w:ascii="Times New Roman" w:hAnsi="Times New Roman" w:cs="Times New Roman"/>
          <w:sz w:val="24"/>
          <w:szCs w:val="24"/>
        </w:rPr>
      </w:pPr>
    </w:p>
    <w:p w:rsidR="00E36128" w:rsidRPr="0041657C" w:rsidRDefault="00E36128" w:rsidP="005871AC">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References </w:t>
      </w:r>
    </w:p>
    <w:p w:rsidR="00535BB6" w:rsidRPr="00535BB6" w:rsidRDefault="00DC122C" w:rsidP="005871AC">
      <w:pPr>
        <w:ind w:left="0" w:firstLine="0"/>
        <w:rPr>
          <w:rFonts w:ascii="Times New Roman" w:hAnsi="Times New Roman" w:cs="Times New Roman"/>
          <w:i/>
          <w:sz w:val="24"/>
          <w:szCs w:val="24"/>
        </w:rPr>
      </w:pPr>
      <w:r w:rsidRPr="00535BB6">
        <w:rPr>
          <w:rFonts w:ascii="Times New Roman" w:hAnsi="Times New Roman" w:cs="Times New Roman"/>
          <w:sz w:val="24"/>
          <w:szCs w:val="24"/>
        </w:rPr>
        <w:t>Ager</w:t>
      </w:r>
      <w:r w:rsidR="003E68D6" w:rsidRPr="00535BB6">
        <w:rPr>
          <w:rFonts w:ascii="Times New Roman" w:hAnsi="Times New Roman" w:cs="Times New Roman"/>
          <w:sz w:val="24"/>
          <w:szCs w:val="24"/>
        </w:rPr>
        <w:t>, A., &amp;</w:t>
      </w:r>
      <w:r w:rsidRPr="00535BB6">
        <w:rPr>
          <w:rFonts w:ascii="Times New Roman" w:hAnsi="Times New Roman" w:cs="Times New Roman"/>
          <w:sz w:val="24"/>
          <w:szCs w:val="24"/>
        </w:rPr>
        <w:t xml:space="preserve"> Loughry, </w:t>
      </w:r>
      <w:r w:rsidR="003E68D6" w:rsidRPr="00535BB6">
        <w:rPr>
          <w:rFonts w:ascii="Times New Roman" w:hAnsi="Times New Roman" w:cs="Times New Roman"/>
          <w:sz w:val="24"/>
          <w:szCs w:val="24"/>
        </w:rPr>
        <w:t>M. (</w:t>
      </w:r>
      <w:r w:rsidRPr="00535BB6">
        <w:rPr>
          <w:rFonts w:ascii="Times New Roman" w:hAnsi="Times New Roman" w:cs="Times New Roman"/>
          <w:sz w:val="24"/>
          <w:szCs w:val="24"/>
        </w:rPr>
        <w:t>2004</w:t>
      </w:r>
      <w:r w:rsidR="003E68D6">
        <w:rPr>
          <w:rFonts w:ascii="Times New Roman" w:hAnsi="Times New Roman" w:cs="Times New Roman"/>
          <w:sz w:val="24"/>
          <w:szCs w:val="24"/>
        </w:rPr>
        <w:t xml:space="preserve">). Psychology &amp; Humanitarian Assistance. </w:t>
      </w:r>
      <w:r w:rsidR="003E68D6" w:rsidRPr="00535BB6">
        <w:rPr>
          <w:rFonts w:ascii="Times New Roman" w:hAnsi="Times New Roman" w:cs="Times New Roman"/>
          <w:i/>
          <w:sz w:val="24"/>
          <w:szCs w:val="24"/>
        </w:rPr>
        <w:t xml:space="preserve">Journal of </w:t>
      </w:r>
    </w:p>
    <w:p w:rsidR="00DC122C" w:rsidRPr="0041657C" w:rsidRDefault="003E68D6" w:rsidP="00535BB6">
      <w:pPr>
        <w:ind w:left="720" w:firstLine="0"/>
        <w:rPr>
          <w:rFonts w:ascii="Times New Roman" w:hAnsi="Times New Roman" w:cs="Times New Roman"/>
          <w:sz w:val="24"/>
          <w:szCs w:val="24"/>
        </w:rPr>
      </w:pPr>
      <w:r w:rsidRPr="00535BB6">
        <w:rPr>
          <w:rFonts w:ascii="Times New Roman" w:hAnsi="Times New Roman" w:cs="Times New Roman"/>
          <w:i/>
          <w:sz w:val="24"/>
          <w:szCs w:val="24"/>
        </w:rPr>
        <w:t xml:space="preserve">Humanitarian Assistance, </w:t>
      </w:r>
      <w:r w:rsidR="00535BB6" w:rsidRPr="00535BB6">
        <w:rPr>
          <w:rFonts w:ascii="Times New Roman" w:hAnsi="Times New Roman" w:cs="Times New Roman"/>
          <w:i/>
          <w:sz w:val="24"/>
          <w:szCs w:val="24"/>
        </w:rPr>
        <w:t>(April)</w:t>
      </w:r>
      <w:r w:rsidR="00535BB6">
        <w:rPr>
          <w:rFonts w:ascii="Times New Roman" w:hAnsi="Times New Roman" w:cs="Times New Roman"/>
          <w:sz w:val="24"/>
          <w:szCs w:val="24"/>
        </w:rPr>
        <w:t xml:space="preserve">, n.p. </w:t>
      </w:r>
      <w:r>
        <w:rPr>
          <w:rFonts w:ascii="Times New Roman" w:hAnsi="Times New Roman" w:cs="Times New Roman"/>
          <w:sz w:val="24"/>
          <w:szCs w:val="24"/>
        </w:rPr>
        <w:t xml:space="preserve">Retrieved </w:t>
      </w:r>
      <w:r w:rsidR="00535BB6">
        <w:rPr>
          <w:rFonts w:ascii="Times New Roman" w:hAnsi="Times New Roman" w:cs="Times New Roman"/>
          <w:sz w:val="24"/>
          <w:szCs w:val="24"/>
        </w:rPr>
        <w:t xml:space="preserve">on February 20, 2015 </w:t>
      </w:r>
      <w:r>
        <w:rPr>
          <w:rFonts w:ascii="Times New Roman" w:hAnsi="Times New Roman" w:cs="Times New Roman"/>
          <w:sz w:val="24"/>
          <w:szCs w:val="24"/>
        </w:rPr>
        <w:t xml:space="preserve">from </w:t>
      </w:r>
      <w:r w:rsidRPr="003E68D6">
        <w:rPr>
          <w:rFonts w:ascii="Times New Roman" w:hAnsi="Times New Roman" w:cs="Times New Roman"/>
          <w:sz w:val="24"/>
          <w:szCs w:val="24"/>
        </w:rPr>
        <w:t>http://sites.tufts.edu/jha/archives/category/alastair-ager</w:t>
      </w:r>
    </w:p>
    <w:p w:rsidR="00520761" w:rsidRPr="0041657C" w:rsidRDefault="00520761" w:rsidP="005871AC">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Arendt, H. (1977). “Reflections: Thinking-II,” </w:t>
      </w:r>
      <w:r w:rsidRPr="0041657C">
        <w:rPr>
          <w:rFonts w:ascii="Times New Roman" w:hAnsi="Times New Roman" w:cs="Times New Roman"/>
          <w:i/>
          <w:sz w:val="24"/>
          <w:szCs w:val="24"/>
        </w:rPr>
        <w:t>The New Yorker.</w:t>
      </w:r>
    </w:p>
    <w:p w:rsidR="00C357F1" w:rsidRPr="0041657C" w:rsidRDefault="00C357F1" w:rsidP="00520761">
      <w:pPr>
        <w:pStyle w:val="EndnoteText"/>
        <w:spacing w:line="480" w:lineRule="auto"/>
        <w:rPr>
          <w:rFonts w:ascii="Times New Roman" w:hAnsi="Times New Roman" w:cs="Times New Roman"/>
        </w:rPr>
      </w:pPr>
      <w:r w:rsidRPr="0041657C">
        <w:rPr>
          <w:rFonts w:ascii="Times New Roman" w:hAnsi="Times New Roman" w:cs="Times New Roman"/>
        </w:rPr>
        <w:lastRenderedPageBreak/>
        <w:t>Barnes, J. (Ed.). (1984). The Complete works of Aristotle (Revised Oxford Translation) Volume 2. Princeton, NJ: Princeton Univerity Press.</w:t>
      </w:r>
    </w:p>
    <w:p w:rsidR="005E3154" w:rsidRPr="0041657C" w:rsidRDefault="005E3154" w:rsidP="005871AC">
      <w:pPr>
        <w:ind w:left="0" w:firstLine="0"/>
        <w:rPr>
          <w:rFonts w:ascii="Times New Roman" w:hAnsi="Times New Roman" w:cs="Times New Roman"/>
          <w:sz w:val="24"/>
          <w:szCs w:val="24"/>
        </w:rPr>
      </w:pPr>
      <w:r w:rsidRPr="0041657C">
        <w:rPr>
          <w:rFonts w:ascii="Times New Roman" w:hAnsi="Times New Roman" w:cs="Times New Roman"/>
          <w:sz w:val="24"/>
          <w:szCs w:val="24"/>
        </w:rPr>
        <w:t>Basu, A. &amp; Dutta, M.</w:t>
      </w:r>
      <w:r w:rsidR="009642D1" w:rsidRPr="0041657C">
        <w:rPr>
          <w:rFonts w:ascii="Times New Roman" w:hAnsi="Times New Roman" w:cs="Times New Roman"/>
          <w:sz w:val="24"/>
          <w:szCs w:val="24"/>
        </w:rPr>
        <w:t xml:space="preserve"> </w:t>
      </w:r>
      <w:r w:rsidRPr="0041657C">
        <w:rPr>
          <w:rFonts w:ascii="Times New Roman" w:hAnsi="Times New Roman" w:cs="Times New Roman"/>
          <w:sz w:val="24"/>
          <w:szCs w:val="24"/>
        </w:rPr>
        <w:t>J. (2007). Centralizing context and culture in the co-</w:t>
      </w:r>
    </w:p>
    <w:p w:rsidR="005E3154" w:rsidRPr="0041657C" w:rsidRDefault="005E3154" w:rsidP="005E3154">
      <w:pPr>
        <w:ind w:left="720" w:firstLine="0"/>
        <w:rPr>
          <w:rFonts w:ascii="Times New Roman" w:hAnsi="Times New Roman" w:cs="Times New Roman"/>
          <w:sz w:val="24"/>
          <w:szCs w:val="24"/>
        </w:rPr>
      </w:pPr>
      <w:r w:rsidRPr="0041657C">
        <w:rPr>
          <w:rFonts w:ascii="Times New Roman" w:hAnsi="Times New Roman" w:cs="Times New Roman"/>
          <w:sz w:val="24"/>
          <w:szCs w:val="24"/>
        </w:rPr>
        <w:t xml:space="preserve">construction of health localizing and vocalizing health meanings in Rural India. </w:t>
      </w:r>
      <w:r w:rsidRPr="0041657C">
        <w:rPr>
          <w:rFonts w:ascii="Times New Roman" w:hAnsi="Times New Roman" w:cs="Times New Roman"/>
          <w:i/>
          <w:sz w:val="24"/>
          <w:szCs w:val="24"/>
        </w:rPr>
        <w:t>Health Communication, 21:2,</w:t>
      </w:r>
      <w:r w:rsidRPr="0041657C">
        <w:rPr>
          <w:rFonts w:ascii="Times New Roman" w:hAnsi="Times New Roman" w:cs="Times New Roman"/>
          <w:sz w:val="24"/>
          <w:szCs w:val="24"/>
        </w:rPr>
        <w:t xml:space="preserve"> 187-196.  DOI:10.1080/10410230701305182 </w:t>
      </w:r>
    </w:p>
    <w:p w:rsidR="001F00D9" w:rsidRDefault="001F00D9" w:rsidP="00CA1E5F">
      <w:pPr>
        <w:pStyle w:val="EndnoteText"/>
        <w:spacing w:line="480" w:lineRule="auto"/>
        <w:rPr>
          <w:rFonts w:ascii="Times New Roman" w:hAnsi="Times New Roman" w:cs="Times New Roman"/>
        </w:rPr>
      </w:pPr>
      <w:r>
        <w:rPr>
          <w:rFonts w:ascii="Times New Roman" w:hAnsi="Times New Roman" w:cs="Times New Roman"/>
        </w:rPr>
        <w:t xml:space="preserve">Barthes, R. (1972). </w:t>
      </w:r>
      <w:r w:rsidRPr="001F00D9">
        <w:rPr>
          <w:rFonts w:ascii="Times New Roman" w:hAnsi="Times New Roman" w:cs="Times New Roman"/>
          <w:i/>
        </w:rPr>
        <w:t>Mythologies.</w:t>
      </w:r>
      <w:r>
        <w:rPr>
          <w:rFonts w:ascii="Times New Roman" w:hAnsi="Times New Roman" w:cs="Times New Roman"/>
        </w:rPr>
        <w:t xml:space="preserve"> (Anette Lavers, Trans.).  London: Paladin. (Orginal work pubished 1957)</w:t>
      </w:r>
    </w:p>
    <w:p w:rsidR="008F6AAF" w:rsidRDefault="00CA1E5F" w:rsidP="00CA1E5F">
      <w:pPr>
        <w:pStyle w:val="EndnoteText"/>
        <w:spacing w:line="480" w:lineRule="auto"/>
        <w:rPr>
          <w:rFonts w:ascii="Times New Roman" w:hAnsi="Times New Roman" w:cs="Times New Roman"/>
        </w:rPr>
      </w:pPr>
      <w:r w:rsidRPr="008F6AAF">
        <w:rPr>
          <w:rFonts w:ascii="Times New Roman" w:hAnsi="Times New Roman" w:cs="Times New Roman"/>
        </w:rPr>
        <w:fldChar w:fldCharType="begin" w:fldLock="1"/>
      </w:r>
      <w:r w:rsidRPr="008F6AAF">
        <w:rPr>
          <w:rFonts w:ascii="Times New Roman" w:hAnsi="Times New Roman" w:cs="Times New Roman"/>
        </w:rPr>
        <w:instrText>ADDIN CSL_CITATION { "citationItems" : [ { "id" : "ITEM-1", "itemData" : { "author" : [ { "dropping-particle" : "", "family" : "Bennett", "given" : "W. Lance", "non-dropping-particle" : "", "parse-names" : false, "suffix" : "" }, { "dropping-particle" : "", "family" : "Edelman", "given" : "Murray", "non-dropping-particle" : "", "parse-names" : false, "suffix" : "" } ], "container-title" : "Journal of Communication", "id" : "ITEM-1", "issued" : { "date-parts" : [ [ "1985" ] ] }, "page" : "156-171", "title" : "Toward a New Political Narrative", "type" : "article-journal", "volume" : "35" }, "locator" : "158", "uris" : [ "http://www.mendeley.com/documents/?uuid=0efc21fc-6af3-4fbc-91e4-7fe445a202a4" ] } ], "mendeley" : { "previouslyFormattedCitation" : "W. Lance Bennett and Murray Edelman, \u201cToward a New Political Narrative,\u201d &lt;i&gt;Journal of Communication&lt;/i&gt; 35 (1985): 158." }, "properties" : { "noteIndex" : 0 }, "schema" : "https://github.com/citation-style-language/schema/raw/master/csl-citation.json" }</w:instrText>
      </w:r>
      <w:r w:rsidRPr="008F6AAF">
        <w:rPr>
          <w:rFonts w:ascii="Times New Roman" w:hAnsi="Times New Roman" w:cs="Times New Roman"/>
        </w:rPr>
        <w:fldChar w:fldCharType="separate"/>
      </w:r>
      <w:r w:rsidRPr="008F6AAF">
        <w:rPr>
          <w:rFonts w:ascii="Times New Roman" w:hAnsi="Times New Roman" w:cs="Times New Roman"/>
        </w:rPr>
        <w:t xml:space="preserve">Bennett, W. L. &amp; Edelman, M. (1985).  Toward a New Political Narrative. </w:t>
      </w:r>
      <w:r w:rsidRPr="008F6AAF">
        <w:rPr>
          <w:rFonts w:ascii="Times New Roman" w:hAnsi="Times New Roman" w:cs="Times New Roman"/>
          <w:i/>
        </w:rPr>
        <w:t>Journal of Communication,</w:t>
      </w:r>
      <w:r w:rsidRPr="008F6AAF">
        <w:rPr>
          <w:rFonts w:ascii="Times New Roman" w:hAnsi="Times New Roman" w:cs="Times New Roman"/>
        </w:rPr>
        <w:t xml:space="preserve"> 35, 158.</w:t>
      </w:r>
      <w:r w:rsidRPr="008F6AAF">
        <w:rPr>
          <w:rFonts w:ascii="Times New Roman" w:hAnsi="Times New Roman" w:cs="Times New Roman"/>
        </w:rPr>
        <w:fldChar w:fldCharType="end"/>
      </w:r>
    </w:p>
    <w:p w:rsidR="00F0659C" w:rsidRPr="0041657C" w:rsidRDefault="008F6AAF" w:rsidP="00CA1E5F">
      <w:pPr>
        <w:pStyle w:val="EndnoteText"/>
        <w:spacing w:line="480" w:lineRule="auto"/>
        <w:rPr>
          <w:rFonts w:ascii="Times New Roman" w:hAnsi="Times New Roman" w:cs="Times New Roman"/>
        </w:rPr>
      </w:pPr>
      <w:r w:rsidRPr="0041657C">
        <w:rPr>
          <w:rFonts w:ascii="Times New Roman" w:hAnsi="Times New Roman" w:cs="Times New Roman"/>
        </w:rPr>
        <w:t xml:space="preserve"> </w:t>
      </w:r>
      <w:r w:rsidR="00F0659C" w:rsidRPr="0041657C">
        <w:rPr>
          <w:rFonts w:ascii="Times New Roman" w:hAnsi="Times New Roman" w:cs="Times New Roman"/>
        </w:rPr>
        <w:t xml:space="preserve">Berlant, L. (Ed.). (2004). </w:t>
      </w:r>
      <w:r w:rsidR="00F0659C" w:rsidRPr="0041657C">
        <w:rPr>
          <w:rFonts w:ascii="Times New Roman" w:hAnsi="Times New Roman" w:cs="Times New Roman"/>
          <w:i/>
        </w:rPr>
        <w:t>Compassion: The culture and politics of an emotion.</w:t>
      </w:r>
      <w:r w:rsidR="00F0659C" w:rsidRPr="0041657C">
        <w:rPr>
          <w:rFonts w:ascii="Times New Roman" w:hAnsi="Times New Roman" w:cs="Times New Roman"/>
        </w:rPr>
        <w:t xml:space="preserve"> New York: Routledge.</w:t>
      </w:r>
    </w:p>
    <w:p w:rsidR="00F0659C" w:rsidRPr="0041657C" w:rsidRDefault="00F0659C" w:rsidP="00CA1E5F">
      <w:pPr>
        <w:pStyle w:val="EndnoteText"/>
        <w:spacing w:line="480" w:lineRule="auto"/>
        <w:rPr>
          <w:rFonts w:ascii="Times New Roman" w:hAnsi="Times New Roman" w:cs="Times New Roman"/>
        </w:rPr>
      </w:pPr>
      <w:r w:rsidRPr="0041657C">
        <w:rPr>
          <w:rFonts w:ascii="Times New Roman" w:hAnsi="Times New Roman" w:cs="Times New Roman"/>
        </w:rPr>
        <w:lastRenderedPageBreak/>
        <w:t xml:space="preserve">Berlant, L. (2008). </w:t>
      </w:r>
      <w:r w:rsidRPr="0041657C">
        <w:rPr>
          <w:rFonts w:ascii="Times New Roman" w:hAnsi="Times New Roman" w:cs="Times New Roman"/>
          <w:i/>
        </w:rPr>
        <w:t>The female complaint: The unfinished business of sentimentality in American culture.</w:t>
      </w:r>
      <w:r w:rsidRPr="0041657C">
        <w:rPr>
          <w:rFonts w:ascii="Times New Roman" w:hAnsi="Times New Roman" w:cs="Times New Roman"/>
        </w:rPr>
        <w:t xml:space="preserve"> Durham: Duke University Press.</w:t>
      </w:r>
    </w:p>
    <w:p w:rsidR="00CA1E5F" w:rsidRPr="0041657C" w:rsidRDefault="00CA1E5F" w:rsidP="00CA1E5F">
      <w:pPr>
        <w:pStyle w:val="EndnoteText"/>
        <w:spacing w:line="480" w:lineRule="auto"/>
        <w:rPr>
          <w:rFonts w:ascii="Times New Roman" w:hAnsi="Times New Roman" w:cs="Times New Roman"/>
        </w:rPr>
      </w:pPr>
      <w:r w:rsidRPr="0041657C">
        <w:rPr>
          <w:rFonts w:ascii="Times New Roman" w:hAnsi="Times New Roman" w:cs="Times New Roman"/>
        </w:rPr>
        <w:t xml:space="preserve">Bormann, E. (1973). “The Eagleton Affair: A Fantasy Theme Analysis,” </w:t>
      </w:r>
      <w:r w:rsidRPr="0041657C">
        <w:rPr>
          <w:rFonts w:ascii="Times New Roman" w:hAnsi="Times New Roman" w:cs="Times New Roman"/>
          <w:i/>
        </w:rPr>
        <w:t>Quarterly Journal of Speech, 59</w:t>
      </w:r>
      <w:r w:rsidRPr="0041657C">
        <w:rPr>
          <w:rFonts w:ascii="Times New Roman" w:hAnsi="Times New Roman" w:cs="Times New Roman"/>
        </w:rPr>
        <w:t>, 143–159.</w:t>
      </w:r>
    </w:p>
    <w:p w:rsidR="00A56FA8" w:rsidRPr="0041657C" w:rsidRDefault="00A56FA8" w:rsidP="006B033C">
      <w:pPr>
        <w:pStyle w:val="EndnoteText"/>
        <w:spacing w:line="480" w:lineRule="auto"/>
        <w:rPr>
          <w:rFonts w:ascii="Times New Roman" w:hAnsi="Times New Roman" w:cs="Times New Roman"/>
        </w:rPr>
      </w:pPr>
      <w:r w:rsidRPr="0041657C">
        <w:rPr>
          <w:rFonts w:ascii="Times New Roman" w:hAnsi="Times New Roman" w:cs="Times New Roman"/>
        </w:rPr>
        <w:fldChar w:fldCharType="begin" w:fldLock="1"/>
      </w:r>
      <w:r w:rsidRPr="0041657C">
        <w:rPr>
          <w:rFonts w:ascii="Times New Roman" w:hAnsi="Times New Roman" w:cs="Times New Roman"/>
        </w:rPr>
        <w:instrText>ADDIN CSL_CITATION { "citationItems" : [ { "id" : "ITEM-1", "itemData" : { "author" : [ { "dropping-particle" : "", "family" : "Browning", "given" : "Larry", "non-dropping-particle" : "", "parse-names" : false, "suffix" : "" }, { "dropping-particle" : "", "family" : "Morris", "given" : "George H.", "non-dropping-particle" : "", "parse-names" : false, "suffix" : "" } ], "id" : "ITEM-1", "issued" : { "date-parts" : [ [ "2012" ] ] }, "publisher" : "Routledge", "publisher-place" : "New York", "title" : "Narrative Theory and Organizational Life: Ideas and Applications", "type" : "book" }, "uris" : [ "http://www.mendeley.com/documents/?uuid=86d23638-993c-43ef-9252-22b5cf6a2d22" ] } ], "mendeley" : { "previouslyFormattedCitation" : "Larry Browning and George H. Morris, &lt;i&gt;Narrative Theory and Organizational Life: Ideas and Applications&lt;/i&gt; (New York: Routledge, 2012)." }, "properties" : { "noteIndex" : 0 }, "schema" : "https://github.com/citation-style-language/schema/raw/master/csl-citation.json" }</w:instrText>
      </w:r>
      <w:r w:rsidRPr="0041657C">
        <w:rPr>
          <w:rFonts w:ascii="Times New Roman" w:hAnsi="Times New Roman" w:cs="Times New Roman"/>
        </w:rPr>
        <w:fldChar w:fldCharType="separate"/>
      </w:r>
      <w:r w:rsidRPr="0041657C">
        <w:rPr>
          <w:rFonts w:ascii="Times New Roman" w:hAnsi="Times New Roman" w:cs="Times New Roman"/>
        </w:rPr>
        <w:t>Browning</w:t>
      </w:r>
      <w:r w:rsidR="006B033C" w:rsidRPr="0041657C">
        <w:rPr>
          <w:rFonts w:ascii="Times New Roman" w:hAnsi="Times New Roman" w:cs="Times New Roman"/>
        </w:rPr>
        <w:t>, L., &amp;</w:t>
      </w:r>
      <w:r w:rsidRPr="0041657C">
        <w:rPr>
          <w:rFonts w:ascii="Times New Roman" w:hAnsi="Times New Roman" w:cs="Times New Roman"/>
        </w:rPr>
        <w:t xml:space="preserve"> Morris,</w:t>
      </w:r>
      <w:r w:rsidR="006B033C" w:rsidRPr="0041657C">
        <w:rPr>
          <w:rFonts w:ascii="Times New Roman" w:hAnsi="Times New Roman" w:cs="Times New Roman"/>
        </w:rPr>
        <w:t xml:space="preserve"> G.</w:t>
      </w:r>
      <w:r w:rsidR="009E0117" w:rsidRPr="0041657C">
        <w:rPr>
          <w:rFonts w:ascii="Times New Roman" w:hAnsi="Times New Roman" w:cs="Times New Roman"/>
        </w:rPr>
        <w:t xml:space="preserve"> </w:t>
      </w:r>
      <w:r w:rsidR="006B033C" w:rsidRPr="0041657C">
        <w:rPr>
          <w:rFonts w:ascii="Times New Roman" w:hAnsi="Times New Roman" w:cs="Times New Roman"/>
        </w:rPr>
        <w:t xml:space="preserve">H. (2012). </w:t>
      </w:r>
      <w:r w:rsidRPr="0041657C">
        <w:rPr>
          <w:rFonts w:ascii="Times New Roman" w:hAnsi="Times New Roman" w:cs="Times New Roman"/>
        </w:rPr>
        <w:t xml:space="preserve"> </w:t>
      </w:r>
      <w:r w:rsidRPr="0041657C">
        <w:rPr>
          <w:rFonts w:ascii="Times New Roman" w:hAnsi="Times New Roman" w:cs="Times New Roman"/>
          <w:i/>
        </w:rPr>
        <w:t>Narrative Theory and Organizational Life: Ideas and Applications</w:t>
      </w:r>
      <w:r w:rsidR="006B033C" w:rsidRPr="0041657C">
        <w:rPr>
          <w:rFonts w:ascii="Times New Roman" w:hAnsi="Times New Roman" w:cs="Times New Roman"/>
        </w:rPr>
        <w:t xml:space="preserve">. </w:t>
      </w:r>
      <w:r w:rsidRPr="0041657C">
        <w:rPr>
          <w:rFonts w:ascii="Times New Roman" w:hAnsi="Times New Roman" w:cs="Times New Roman"/>
        </w:rPr>
        <w:t>New York: Routledge</w:t>
      </w:r>
      <w:r w:rsidRPr="0041657C">
        <w:rPr>
          <w:rFonts w:ascii="Times New Roman" w:hAnsi="Times New Roman" w:cs="Times New Roman"/>
        </w:rPr>
        <w:fldChar w:fldCharType="end"/>
      </w:r>
      <w:r w:rsidR="006B033C" w:rsidRPr="0041657C">
        <w:rPr>
          <w:rFonts w:ascii="Times New Roman" w:hAnsi="Times New Roman" w:cs="Times New Roman"/>
        </w:rPr>
        <w:t>.</w:t>
      </w:r>
    </w:p>
    <w:p w:rsidR="00C903FA" w:rsidRPr="0041657C" w:rsidRDefault="00C903FA" w:rsidP="00CA1E5F">
      <w:pPr>
        <w:pStyle w:val="EndnoteText"/>
        <w:spacing w:line="480" w:lineRule="auto"/>
        <w:rPr>
          <w:rFonts w:ascii="Times New Roman" w:hAnsi="Times New Roman" w:cs="Times New Roman"/>
        </w:rPr>
      </w:pPr>
      <w:r w:rsidRPr="0041657C">
        <w:rPr>
          <w:rFonts w:ascii="Times New Roman" w:hAnsi="Times New Roman" w:cs="Times New Roman"/>
        </w:rPr>
        <w:t xml:space="preserve">Burke, K (1968).  </w:t>
      </w:r>
      <w:r w:rsidRPr="0041657C">
        <w:rPr>
          <w:rFonts w:ascii="Times New Roman" w:hAnsi="Times New Roman" w:cs="Times New Roman"/>
          <w:i/>
        </w:rPr>
        <w:t>Language as Symbolic Action: Essays on Life, Literature, and Method</w:t>
      </w:r>
      <w:r w:rsidRPr="0041657C">
        <w:rPr>
          <w:rFonts w:ascii="Times New Roman" w:hAnsi="Times New Roman" w:cs="Times New Roman"/>
        </w:rPr>
        <w:t>. Berkeley: University of California Press.</w:t>
      </w:r>
    </w:p>
    <w:p w:rsidR="00F660FC" w:rsidRPr="0041657C" w:rsidRDefault="00F660FC" w:rsidP="009E0117">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Burke, K.  (1969). </w:t>
      </w:r>
      <w:r w:rsidRPr="0041657C">
        <w:rPr>
          <w:rFonts w:ascii="Times New Roman" w:hAnsi="Times New Roman" w:cs="Times New Roman"/>
          <w:i/>
          <w:sz w:val="24"/>
          <w:szCs w:val="24"/>
        </w:rPr>
        <w:t>A rhetoric of motives</w:t>
      </w:r>
      <w:r w:rsidRPr="0041657C">
        <w:rPr>
          <w:rFonts w:ascii="Times New Roman" w:hAnsi="Times New Roman" w:cs="Times New Roman"/>
          <w:sz w:val="24"/>
          <w:szCs w:val="24"/>
        </w:rPr>
        <w:t xml:space="preserve">.   Berkeley:  University of California </w:t>
      </w:r>
    </w:p>
    <w:p w:rsidR="00F660FC" w:rsidRPr="0041657C" w:rsidRDefault="00F660FC" w:rsidP="00F660FC">
      <w:pPr>
        <w:ind w:firstLine="576"/>
        <w:rPr>
          <w:rFonts w:ascii="Times New Roman" w:hAnsi="Times New Roman" w:cs="Times New Roman"/>
          <w:sz w:val="24"/>
          <w:szCs w:val="24"/>
        </w:rPr>
      </w:pPr>
      <w:r w:rsidRPr="0041657C">
        <w:rPr>
          <w:rFonts w:ascii="Times New Roman" w:hAnsi="Times New Roman" w:cs="Times New Roman"/>
          <w:sz w:val="24"/>
          <w:szCs w:val="24"/>
        </w:rPr>
        <w:t>Press. (Original work published in 1937)</w:t>
      </w:r>
    </w:p>
    <w:p w:rsidR="006D422D" w:rsidRPr="0041657C" w:rsidRDefault="006D422D" w:rsidP="006D422D">
      <w:pPr>
        <w:ind w:left="0" w:firstLine="0"/>
        <w:rPr>
          <w:rFonts w:ascii="Times New Roman" w:hAnsi="Times New Roman" w:cs="Times New Roman"/>
          <w:sz w:val="24"/>
          <w:szCs w:val="24"/>
        </w:rPr>
      </w:pPr>
      <w:r w:rsidRPr="0041657C">
        <w:rPr>
          <w:rFonts w:ascii="Times New Roman" w:hAnsi="Times New Roman" w:cs="Times New Roman"/>
          <w:sz w:val="24"/>
          <w:szCs w:val="24"/>
        </w:rPr>
        <w:lastRenderedPageBreak/>
        <w:t xml:space="preserve">Burke, K. (1984). </w:t>
      </w:r>
      <w:r w:rsidRPr="0041657C">
        <w:rPr>
          <w:rFonts w:ascii="Times New Roman" w:hAnsi="Times New Roman" w:cs="Times New Roman"/>
          <w:i/>
          <w:sz w:val="24"/>
          <w:szCs w:val="24"/>
        </w:rPr>
        <w:t>Permanence and Change: An Anatomy of Purpose.</w:t>
      </w:r>
      <w:r w:rsidRPr="0041657C">
        <w:rPr>
          <w:rFonts w:ascii="Times New Roman" w:hAnsi="Times New Roman" w:cs="Times New Roman"/>
          <w:sz w:val="24"/>
          <w:szCs w:val="24"/>
        </w:rPr>
        <w:t xml:space="preserve"> London: </w:t>
      </w:r>
    </w:p>
    <w:p w:rsidR="006D422D" w:rsidRPr="0041657C" w:rsidRDefault="006D422D" w:rsidP="006D422D">
      <w:pPr>
        <w:ind w:left="0" w:firstLine="720"/>
        <w:rPr>
          <w:rFonts w:ascii="Times New Roman" w:hAnsi="Times New Roman" w:cs="Times New Roman"/>
          <w:sz w:val="24"/>
          <w:szCs w:val="24"/>
        </w:rPr>
      </w:pPr>
      <w:r w:rsidRPr="0041657C">
        <w:rPr>
          <w:rFonts w:ascii="Times New Roman" w:hAnsi="Times New Roman" w:cs="Times New Roman"/>
          <w:sz w:val="24"/>
          <w:szCs w:val="24"/>
        </w:rPr>
        <w:t>University of California Press.</w:t>
      </w:r>
    </w:p>
    <w:p w:rsidR="00C903FA" w:rsidRPr="0041657C" w:rsidRDefault="00C903FA" w:rsidP="00C903FA">
      <w:pPr>
        <w:pStyle w:val="EndnoteText"/>
        <w:spacing w:line="480" w:lineRule="auto"/>
        <w:rPr>
          <w:rFonts w:ascii="Times New Roman" w:hAnsi="Times New Roman" w:cs="Times New Roman"/>
        </w:rPr>
      </w:pPr>
      <w:r w:rsidRPr="0041657C">
        <w:rPr>
          <w:rFonts w:ascii="Times New Roman" w:hAnsi="Times New Roman" w:cs="Times New Roman"/>
        </w:rPr>
        <w:t xml:space="preserve">Cassirer, E. (1944). </w:t>
      </w:r>
      <w:r w:rsidRPr="0041657C">
        <w:rPr>
          <w:rFonts w:ascii="Times New Roman" w:hAnsi="Times New Roman" w:cs="Times New Roman"/>
          <w:i/>
        </w:rPr>
        <w:t>An Essay on Man: An Introduction to a Philosophy of Human Culture.</w:t>
      </w:r>
      <w:r w:rsidRPr="0041657C">
        <w:rPr>
          <w:rFonts w:ascii="Times New Roman" w:hAnsi="Times New Roman" w:cs="Times New Roman"/>
        </w:rPr>
        <w:t xml:space="preserve"> New Haven, CT: Yale University Press.</w:t>
      </w:r>
    </w:p>
    <w:p w:rsidR="0020259D" w:rsidRPr="0041657C" w:rsidRDefault="0020259D" w:rsidP="00C903FA">
      <w:pPr>
        <w:pStyle w:val="EndnoteText"/>
        <w:spacing w:line="480" w:lineRule="auto"/>
        <w:rPr>
          <w:rFonts w:ascii="Times New Roman" w:hAnsi="Times New Roman" w:cs="Times New Roman"/>
        </w:rPr>
      </w:pPr>
      <w:r w:rsidRPr="0041657C">
        <w:rPr>
          <w:rFonts w:ascii="Times New Roman" w:hAnsi="Times New Roman" w:cs="Times New Roman"/>
        </w:rPr>
        <w:t>Chiv</w:t>
      </w:r>
      <w:r w:rsidR="00894359" w:rsidRPr="0041657C">
        <w:rPr>
          <w:rFonts w:ascii="Times New Roman" w:hAnsi="Times New Roman" w:cs="Times New Roman"/>
        </w:rPr>
        <w:t>á</w:t>
      </w:r>
      <w:r w:rsidRPr="0041657C">
        <w:rPr>
          <w:rFonts w:ascii="Times New Roman" w:hAnsi="Times New Roman" w:cs="Times New Roman"/>
        </w:rPr>
        <w:t xml:space="preserve">z, V. </w:t>
      </w:r>
      <w:r w:rsidR="00894359" w:rsidRPr="0041657C">
        <w:rPr>
          <w:rFonts w:ascii="Times New Roman" w:hAnsi="Times New Roman" w:cs="Times New Roman"/>
        </w:rPr>
        <w:t xml:space="preserve">(Director) </w:t>
      </w:r>
      <w:r w:rsidRPr="0041657C">
        <w:rPr>
          <w:rFonts w:ascii="Times New Roman" w:hAnsi="Times New Roman" w:cs="Times New Roman"/>
        </w:rPr>
        <w:t>(</w:t>
      </w:r>
      <w:r w:rsidR="00894359" w:rsidRPr="0041657C">
        <w:rPr>
          <w:rFonts w:ascii="Times New Roman" w:hAnsi="Times New Roman" w:cs="Times New Roman"/>
        </w:rPr>
        <w:t>2012</w:t>
      </w:r>
      <w:r w:rsidRPr="0041657C">
        <w:rPr>
          <w:rFonts w:ascii="Times New Roman" w:hAnsi="Times New Roman" w:cs="Times New Roman"/>
        </w:rPr>
        <w:t>)</w:t>
      </w:r>
      <w:r w:rsidR="00894359" w:rsidRPr="0041657C">
        <w:rPr>
          <w:rFonts w:ascii="Times New Roman" w:hAnsi="Times New Roman" w:cs="Times New Roman"/>
        </w:rPr>
        <w:t>.</w:t>
      </w:r>
      <w:r w:rsidRPr="0041657C">
        <w:rPr>
          <w:rFonts w:ascii="Times New Roman" w:hAnsi="Times New Roman" w:cs="Times New Roman"/>
        </w:rPr>
        <w:t xml:space="preserve"> Cultural humility: People, principles, practices. Part 1 of 4. Youtube video </w:t>
      </w:r>
      <w:r w:rsidR="00894359" w:rsidRPr="0041657C">
        <w:rPr>
          <w:rFonts w:ascii="Times New Roman" w:hAnsi="Times New Roman" w:cs="Times New Roman"/>
        </w:rPr>
        <w:t>Retrieved on February 14, 2015 from https://video.search.yahoo.com/video/play?p=cultural+humility&amp;vid=236120eccb4fb873a1c002f0a0a2999a&amp;l=29%3A29&amp;turl=http%3A%2F%2Fts1.mm.bing.net%2Fth%3Fid%3DVN.608047424028083452%26pid%3D15.1&amp;rurl=https%3A%2F%2Fwww.youtube.com%2Fwatch%3Fv%3DSaSHLbS1V4w&amp;tit=Cultural+Humility+%28comple</w:t>
      </w:r>
      <w:r w:rsidR="00894359" w:rsidRPr="0041657C">
        <w:rPr>
          <w:rFonts w:ascii="Times New Roman" w:hAnsi="Times New Roman" w:cs="Times New Roman"/>
        </w:rPr>
        <w:lastRenderedPageBreak/>
        <w:t>te%29&amp;c=0&amp;sigr=11bbabvnt&amp;sigt=10s0oovmu&amp;sigi=11r9t4ssp&amp;back=https%3A%2F%2Fsearch.yahoo.com%2Fyhs%2Fsearch%3Fp%3Dcultural%2Bhumility%2Bvideo%26ei%3DUTF-8%26hsimp%3Dyhs-001%26hspart%3Dmozilla&amp;sigb=1334mq2ls&amp;ct=p&amp;age=1344551869&amp;fr2=p%3As%2Cv%3Av&amp;hsimp=yhs-001&amp;hspart=mozilla&amp;tt=b</w:t>
      </w:r>
    </w:p>
    <w:p w:rsidR="00520761" w:rsidRPr="0041657C" w:rsidRDefault="00520761" w:rsidP="00C903FA">
      <w:pPr>
        <w:pStyle w:val="EndnoteText"/>
        <w:spacing w:line="480" w:lineRule="auto"/>
        <w:rPr>
          <w:rFonts w:ascii="Times New Roman" w:hAnsi="Times New Roman" w:cs="Times New Roman"/>
        </w:rPr>
      </w:pPr>
      <w:r w:rsidRPr="0041657C">
        <w:rPr>
          <w:rFonts w:ascii="Times New Roman" w:hAnsi="Times New Roman" w:cs="Times New Roman"/>
        </w:rPr>
        <w:t>Condit</w:t>
      </w:r>
      <w:r w:rsidR="00DB6159" w:rsidRPr="0041657C">
        <w:rPr>
          <w:rFonts w:ascii="Times New Roman" w:hAnsi="Times New Roman" w:cs="Times New Roman"/>
        </w:rPr>
        <w:t xml:space="preserve">, C.M. (1993). The critic as empath: Moving away from totalizing theory. </w:t>
      </w:r>
      <w:r w:rsidR="00DB6159" w:rsidRPr="0041657C">
        <w:rPr>
          <w:rFonts w:ascii="Times New Roman" w:hAnsi="Times New Roman" w:cs="Times New Roman"/>
          <w:i/>
        </w:rPr>
        <w:t>Western Journal of Communication, 57,</w:t>
      </w:r>
      <w:r w:rsidR="00DB6159" w:rsidRPr="0041657C">
        <w:rPr>
          <w:rFonts w:ascii="Times New Roman" w:hAnsi="Times New Roman" w:cs="Times New Roman"/>
        </w:rPr>
        <w:t xml:space="preserve"> 178-190.</w:t>
      </w:r>
    </w:p>
    <w:p w:rsidR="009642D1" w:rsidRPr="0041657C" w:rsidRDefault="009642D1" w:rsidP="009642D1">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Dutta-Bergman, M. J. (2004). The unheard voices of Santalis: Communicating </w:t>
      </w:r>
    </w:p>
    <w:p w:rsidR="009642D1" w:rsidRPr="0041657C" w:rsidRDefault="009642D1" w:rsidP="009642D1">
      <w:pPr>
        <w:ind w:left="0" w:firstLine="720"/>
        <w:rPr>
          <w:rFonts w:ascii="Times New Roman" w:hAnsi="Times New Roman" w:cs="Times New Roman"/>
          <w:sz w:val="24"/>
          <w:szCs w:val="24"/>
        </w:rPr>
      </w:pPr>
      <w:r w:rsidRPr="0041657C">
        <w:rPr>
          <w:rFonts w:ascii="Times New Roman" w:hAnsi="Times New Roman" w:cs="Times New Roman"/>
          <w:sz w:val="24"/>
          <w:szCs w:val="24"/>
        </w:rPr>
        <w:t xml:space="preserve">about health from the margins of India. </w:t>
      </w:r>
      <w:r w:rsidRPr="0041657C">
        <w:rPr>
          <w:rFonts w:ascii="Times New Roman" w:hAnsi="Times New Roman" w:cs="Times New Roman"/>
          <w:i/>
          <w:sz w:val="24"/>
          <w:szCs w:val="24"/>
        </w:rPr>
        <w:t>Communication Theory 14,</w:t>
      </w:r>
      <w:r w:rsidRPr="0041657C">
        <w:rPr>
          <w:rFonts w:ascii="Times New Roman" w:hAnsi="Times New Roman" w:cs="Times New Roman"/>
          <w:sz w:val="24"/>
          <w:szCs w:val="24"/>
        </w:rPr>
        <w:t xml:space="preserve"> 34-58.</w:t>
      </w:r>
    </w:p>
    <w:p w:rsidR="003C4780" w:rsidRPr="0041657C" w:rsidRDefault="003C4780" w:rsidP="003768EB">
      <w:pPr>
        <w:pStyle w:val="EndnoteText"/>
        <w:spacing w:line="480" w:lineRule="auto"/>
        <w:rPr>
          <w:rFonts w:ascii="Times New Roman" w:hAnsi="Times New Roman" w:cs="Times New Roman"/>
        </w:rPr>
      </w:pPr>
      <w:r w:rsidRPr="0041657C">
        <w:rPr>
          <w:rFonts w:ascii="Times New Roman" w:hAnsi="Times New Roman" w:cs="Times New Roman"/>
        </w:rPr>
        <w:lastRenderedPageBreak/>
        <w:fldChar w:fldCharType="begin" w:fldLock="1"/>
      </w:r>
      <w:r w:rsidRPr="0041657C">
        <w:rPr>
          <w:rFonts w:ascii="Times New Roman" w:hAnsi="Times New Roman" w:cs="Times New Roman"/>
        </w:rPr>
        <w:instrText>ADDIN CSL_CITATION { "citationItems" : [ { "id" : "ITEM-1", "itemData" : { "author" : [ { "dropping-particle" : "", "family" : "Fisher", "given" : "Walter R.", "non-dropping-particle" : "", "parse-names" : false, "suffix" : "" } ], "container-title" : "Communication Monographs", "id" : "ITEM-1", "issued" : { "date-parts" : [ [ "1984" ] ] }, "page" : "1-22", "title" : "Narration as a Human Communication Paradigm: the Case of Public Moral Argument", "type" : "article-journal", "volume" : "51" }, "uris" : [ "http://www.mendeley.com/documents/?uuid=16e9fe58-4125-4f6d-889c-d262a4c07dc3" ] } ], "mendeley" : { "previouslyFormattedCitation" : "Walter R. Fisher, \u201cNarration as a Human Communication Paradigm: The Case of Public Moral Argument,\u201d &lt;i&gt;Communication Monographs&lt;/i&gt; 51 (1984): 1\u201322." }, "properties" : { "noteIndex" : 0 }, "schema" : "https://github.com/citation-style-language/schema/raw/master/csl-citation.json" }</w:instrText>
      </w:r>
      <w:r w:rsidRPr="0041657C">
        <w:rPr>
          <w:rFonts w:ascii="Times New Roman" w:hAnsi="Times New Roman" w:cs="Times New Roman"/>
        </w:rPr>
        <w:fldChar w:fldCharType="separate"/>
      </w:r>
      <w:r w:rsidRPr="0041657C">
        <w:rPr>
          <w:rFonts w:ascii="Times New Roman" w:hAnsi="Times New Roman" w:cs="Times New Roman"/>
        </w:rPr>
        <w:t xml:space="preserve">Fisher, W. R. (1984). Narration as a Human Communication Paradigm: The Case of Public Moral Argument. </w:t>
      </w:r>
      <w:r w:rsidRPr="0041657C">
        <w:rPr>
          <w:rFonts w:ascii="Times New Roman" w:hAnsi="Times New Roman" w:cs="Times New Roman"/>
          <w:i/>
        </w:rPr>
        <w:t>Communication Monographs,</w:t>
      </w:r>
      <w:r w:rsidRPr="0041657C">
        <w:rPr>
          <w:rFonts w:ascii="Times New Roman" w:hAnsi="Times New Roman" w:cs="Times New Roman"/>
        </w:rPr>
        <w:t xml:space="preserve"> </w:t>
      </w:r>
      <w:r w:rsidRPr="0041657C">
        <w:rPr>
          <w:rFonts w:ascii="Times New Roman" w:hAnsi="Times New Roman" w:cs="Times New Roman"/>
          <w:i/>
        </w:rPr>
        <w:t>51,</w:t>
      </w:r>
      <w:r w:rsidRPr="0041657C">
        <w:rPr>
          <w:rFonts w:ascii="Times New Roman" w:hAnsi="Times New Roman" w:cs="Times New Roman"/>
        </w:rPr>
        <w:t xml:space="preserve"> 1–22.</w:t>
      </w:r>
      <w:r w:rsidRPr="0041657C">
        <w:rPr>
          <w:rFonts w:ascii="Times New Roman" w:hAnsi="Times New Roman" w:cs="Times New Roman"/>
        </w:rPr>
        <w:fldChar w:fldCharType="end"/>
      </w:r>
    </w:p>
    <w:p w:rsidR="003768EB" w:rsidRPr="0041657C" w:rsidRDefault="003768EB" w:rsidP="003C4780">
      <w:pPr>
        <w:ind w:left="0" w:firstLine="0"/>
        <w:rPr>
          <w:rFonts w:ascii="Times New Roman" w:hAnsi="Times New Roman" w:cs="Times New Roman"/>
          <w:i/>
          <w:sz w:val="24"/>
          <w:szCs w:val="24"/>
        </w:rPr>
      </w:pPr>
      <w:r w:rsidRPr="0041657C">
        <w:rPr>
          <w:rFonts w:ascii="Times New Roman" w:hAnsi="Times New Roman" w:cs="Times New Roman"/>
          <w:sz w:val="24"/>
          <w:szCs w:val="24"/>
        </w:rPr>
        <w:fldChar w:fldCharType="begin" w:fldLock="1"/>
      </w:r>
      <w:r w:rsidRPr="0041657C">
        <w:rPr>
          <w:rFonts w:ascii="Times New Roman" w:hAnsi="Times New Roman" w:cs="Times New Roman"/>
          <w:sz w:val="24"/>
          <w:szCs w:val="24"/>
        </w:rPr>
        <w:instrText>ADDIN CSL_CITATION { "citationItems" : [ { "id" : "ITEM-1", "itemData" : { "author" : [ { "dropping-particle" : "", "family" : "Fisher", "given" : "Walter R.", "non-dropping-particle" : "", "parse-names" : false, "suffix" : "" } ], "container-title" : "Communication Monographs", "id" : "ITEM-1", "issued" : { "date-parts" : [ [ "1985" ] ] }, "page" : "347-367", "title" : "The Narrative Paradigm: An Elaboration", "type" : "article-journal", "volume" : "52" }, "uris" : [ "http://www.mendeley.com/documents/?uuid=e2b14cec-48a5-4244-9637-950a98e50562" ] }, { "id" : "ITEM-2", "itemData" : { "author" : [ { "dropping-particle" : "", "family" : "Fisher", "given" : "Walter R.", "non-dropping-particle" : "", "parse-names" : false, "suffix" : "" } ], "container-title" : "Journal of Communication", "id" : "ITEM-2", "issued" : { "date-parts" : [ [ "1985" ] ] }, "page" : "73-89", "title" : "The Narrative Paradigm: In the Beginning", "type" : "article-journal", "volume" : "35" }, "uris" : [ "http://www.mendeley.com/documents/?uuid=a4241748-7ab5-4875-a9e4-8723711ca457" ] } ], "mendeley" : { "previouslyFormattedCitation" : "Walter R. Fisher, \u201cThe Narrative Paradigm: An Elaboration,\u201d &lt;i&gt;Communication Monographs&lt;/i&gt; 52 (1985): 347\u2013367; Walter R. Fisher, \u201cThe Narrative Paradigm: In the Beginning,\u201d &lt;i&gt;Journal of Communication&lt;/i&gt; 35 (1985): 73\u201389." }, "properties" : { "noteIndex" : 0 }, "schema" : "https://github.com/citation-style-language/schema/raw/master/csl-citation.json" }</w:instrText>
      </w:r>
      <w:r w:rsidRPr="0041657C">
        <w:rPr>
          <w:rFonts w:ascii="Times New Roman" w:hAnsi="Times New Roman" w:cs="Times New Roman"/>
          <w:sz w:val="24"/>
          <w:szCs w:val="24"/>
        </w:rPr>
        <w:fldChar w:fldCharType="separate"/>
      </w:r>
      <w:r w:rsidRPr="0041657C">
        <w:rPr>
          <w:rFonts w:ascii="Times New Roman" w:hAnsi="Times New Roman" w:cs="Times New Roman"/>
          <w:sz w:val="24"/>
          <w:szCs w:val="24"/>
        </w:rPr>
        <w:t>Fisher, W. R. (1985</w:t>
      </w:r>
      <w:r w:rsidR="006A788B" w:rsidRPr="0041657C">
        <w:rPr>
          <w:rFonts w:ascii="Times New Roman" w:hAnsi="Times New Roman" w:cs="Times New Roman"/>
          <w:sz w:val="24"/>
          <w:szCs w:val="24"/>
        </w:rPr>
        <w:t>a</w:t>
      </w:r>
      <w:r w:rsidRPr="0041657C">
        <w:rPr>
          <w:rFonts w:ascii="Times New Roman" w:hAnsi="Times New Roman" w:cs="Times New Roman"/>
          <w:sz w:val="24"/>
          <w:szCs w:val="24"/>
        </w:rPr>
        <w:t xml:space="preserve">). The Narrative Paradigm: An Elaboration. </w:t>
      </w:r>
      <w:r w:rsidRPr="0041657C">
        <w:rPr>
          <w:rFonts w:ascii="Times New Roman" w:hAnsi="Times New Roman" w:cs="Times New Roman"/>
          <w:i/>
          <w:sz w:val="24"/>
          <w:szCs w:val="24"/>
        </w:rPr>
        <w:t xml:space="preserve">Communication </w:t>
      </w:r>
    </w:p>
    <w:p w:rsidR="003768EB" w:rsidRPr="0041657C" w:rsidRDefault="003768EB" w:rsidP="003768EB">
      <w:pPr>
        <w:ind w:left="0" w:firstLine="720"/>
        <w:rPr>
          <w:rFonts w:ascii="Times New Roman" w:hAnsi="Times New Roman" w:cs="Times New Roman"/>
          <w:sz w:val="24"/>
          <w:szCs w:val="24"/>
        </w:rPr>
      </w:pPr>
      <w:r w:rsidRPr="0041657C">
        <w:rPr>
          <w:rFonts w:ascii="Times New Roman" w:hAnsi="Times New Roman" w:cs="Times New Roman"/>
          <w:i/>
          <w:sz w:val="24"/>
          <w:szCs w:val="24"/>
        </w:rPr>
        <w:t>Monographs, 52,</w:t>
      </w:r>
      <w:r w:rsidRPr="0041657C">
        <w:rPr>
          <w:rFonts w:ascii="Times New Roman" w:hAnsi="Times New Roman" w:cs="Times New Roman"/>
          <w:sz w:val="24"/>
          <w:szCs w:val="24"/>
        </w:rPr>
        <w:t xml:space="preserve"> 347–367.</w:t>
      </w:r>
    </w:p>
    <w:p w:rsidR="003768EB" w:rsidRPr="0041657C" w:rsidRDefault="003768EB" w:rsidP="003C4780">
      <w:pPr>
        <w:ind w:left="0" w:firstLine="0"/>
        <w:rPr>
          <w:rFonts w:ascii="Times New Roman" w:hAnsi="Times New Roman" w:cs="Times New Roman"/>
          <w:i/>
          <w:sz w:val="24"/>
          <w:szCs w:val="24"/>
        </w:rPr>
      </w:pPr>
      <w:r w:rsidRPr="0041657C">
        <w:rPr>
          <w:rFonts w:ascii="Times New Roman" w:hAnsi="Times New Roman" w:cs="Times New Roman"/>
          <w:sz w:val="24"/>
          <w:szCs w:val="24"/>
        </w:rPr>
        <w:t>Fisher, W. R. (1985</w:t>
      </w:r>
      <w:r w:rsidR="006A788B" w:rsidRPr="0041657C">
        <w:rPr>
          <w:rFonts w:ascii="Times New Roman" w:hAnsi="Times New Roman" w:cs="Times New Roman"/>
          <w:sz w:val="24"/>
          <w:szCs w:val="24"/>
        </w:rPr>
        <w:t>b</w:t>
      </w:r>
      <w:r w:rsidRPr="0041657C">
        <w:rPr>
          <w:rFonts w:ascii="Times New Roman" w:hAnsi="Times New Roman" w:cs="Times New Roman"/>
          <w:sz w:val="24"/>
          <w:szCs w:val="24"/>
        </w:rPr>
        <w:t xml:space="preserve">).  The Narrative Paradigm: In the Beginning.  </w:t>
      </w:r>
      <w:r w:rsidRPr="0041657C">
        <w:rPr>
          <w:rFonts w:ascii="Times New Roman" w:hAnsi="Times New Roman" w:cs="Times New Roman"/>
          <w:i/>
          <w:sz w:val="24"/>
          <w:szCs w:val="24"/>
        </w:rPr>
        <w:t xml:space="preserve">Journal of </w:t>
      </w:r>
    </w:p>
    <w:p w:rsidR="003C4780" w:rsidRPr="0041657C" w:rsidRDefault="003768EB" w:rsidP="003768EB">
      <w:pPr>
        <w:ind w:left="0" w:firstLine="720"/>
        <w:rPr>
          <w:rFonts w:ascii="Times New Roman" w:hAnsi="Times New Roman" w:cs="Times New Roman"/>
          <w:sz w:val="24"/>
          <w:szCs w:val="24"/>
        </w:rPr>
      </w:pPr>
      <w:r w:rsidRPr="0041657C">
        <w:rPr>
          <w:rFonts w:ascii="Times New Roman" w:hAnsi="Times New Roman" w:cs="Times New Roman"/>
          <w:i/>
          <w:sz w:val="24"/>
          <w:szCs w:val="24"/>
        </w:rPr>
        <w:t>Communication, 35</w:t>
      </w:r>
      <w:r w:rsidRPr="0041657C">
        <w:rPr>
          <w:rFonts w:ascii="Times New Roman" w:hAnsi="Times New Roman" w:cs="Times New Roman"/>
          <w:sz w:val="24"/>
          <w:szCs w:val="24"/>
        </w:rPr>
        <w:t>, 73–89.</w:t>
      </w:r>
      <w:r w:rsidRPr="0041657C">
        <w:rPr>
          <w:rFonts w:ascii="Times New Roman" w:hAnsi="Times New Roman" w:cs="Times New Roman"/>
          <w:sz w:val="24"/>
          <w:szCs w:val="24"/>
        </w:rPr>
        <w:fldChar w:fldCharType="end"/>
      </w:r>
    </w:p>
    <w:p w:rsidR="009642D1" w:rsidRPr="0041657C" w:rsidRDefault="009642D1" w:rsidP="009642D1">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Ford, L.A. Yep, G.A. (2003).  Working along the margins: Developing </w:t>
      </w:r>
    </w:p>
    <w:p w:rsidR="009642D1" w:rsidRPr="0041657C" w:rsidRDefault="009642D1" w:rsidP="009642D1">
      <w:pPr>
        <w:ind w:left="720" w:firstLine="0"/>
        <w:rPr>
          <w:rFonts w:ascii="Times New Roman" w:hAnsi="Times New Roman" w:cs="Times New Roman"/>
          <w:sz w:val="24"/>
          <w:szCs w:val="24"/>
        </w:rPr>
      </w:pPr>
      <w:r w:rsidRPr="0041657C">
        <w:rPr>
          <w:rFonts w:ascii="Times New Roman" w:hAnsi="Times New Roman" w:cs="Times New Roman"/>
          <w:sz w:val="24"/>
          <w:szCs w:val="24"/>
        </w:rPr>
        <w:t xml:space="preserve">community-based strategies for communication about health with marginalized groups. In T. Thompson, A. </w:t>
      </w:r>
      <w:r w:rsidRPr="0041657C">
        <w:rPr>
          <w:rFonts w:ascii="Times New Roman" w:hAnsi="Times New Roman" w:cs="Times New Roman"/>
          <w:sz w:val="24"/>
          <w:szCs w:val="24"/>
        </w:rPr>
        <w:lastRenderedPageBreak/>
        <w:t xml:space="preserve">M. Dorsey, K.I Miller &amp; R. Parrott (Eds.).  </w:t>
      </w:r>
      <w:r w:rsidRPr="0041657C">
        <w:rPr>
          <w:rFonts w:ascii="Times New Roman" w:hAnsi="Times New Roman" w:cs="Times New Roman"/>
          <w:i/>
          <w:sz w:val="24"/>
          <w:szCs w:val="24"/>
        </w:rPr>
        <w:t>Handbook of health communication</w:t>
      </w:r>
      <w:r w:rsidRPr="0041657C">
        <w:rPr>
          <w:rFonts w:ascii="Times New Roman" w:hAnsi="Times New Roman" w:cs="Times New Roman"/>
          <w:sz w:val="24"/>
          <w:szCs w:val="24"/>
        </w:rPr>
        <w:t xml:space="preserve"> (pp. 241-261). Mahwah, NJ: Lawrence Erlbaum Associates.     </w:t>
      </w:r>
    </w:p>
    <w:p w:rsidR="00AB76C5" w:rsidRPr="0041657C" w:rsidRDefault="00DB7645" w:rsidP="00DB7645">
      <w:pPr>
        <w:ind w:left="0" w:firstLine="0"/>
        <w:rPr>
          <w:rFonts w:ascii="Times New Roman" w:hAnsi="Times New Roman" w:cs="Times New Roman"/>
          <w:sz w:val="24"/>
          <w:szCs w:val="24"/>
        </w:rPr>
      </w:pPr>
      <w:r w:rsidRPr="0041657C">
        <w:rPr>
          <w:rFonts w:ascii="Times New Roman" w:hAnsi="Times New Roman" w:cs="Times New Roman"/>
          <w:sz w:val="24"/>
          <w:szCs w:val="24"/>
        </w:rPr>
        <w:t>Friedman, L. (</w:t>
      </w:r>
      <w:r w:rsidR="00AB76C5" w:rsidRPr="0041657C">
        <w:rPr>
          <w:rFonts w:ascii="Times New Roman" w:hAnsi="Times New Roman" w:cs="Times New Roman"/>
          <w:sz w:val="24"/>
          <w:szCs w:val="24"/>
        </w:rPr>
        <w:t xml:space="preserve">June 22, </w:t>
      </w:r>
      <w:r w:rsidRPr="0041657C">
        <w:rPr>
          <w:rFonts w:ascii="Times New Roman" w:hAnsi="Times New Roman" w:cs="Times New Roman"/>
          <w:sz w:val="24"/>
          <w:szCs w:val="24"/>
        </w:rPr>
        <w:t xml:space="preserve">2013). The art of hand washing has yet to be mastered. </w:t>
      </w:r>
    </w:p>
    <w:p w:rsidR="00DB7645" w:rsidRPr="0041657C" w:rsidRDefault="00DB7645" w:rsidP="00AB76C5">
      <w:pPr>
        <w:ind w:left="720" w:firstLine="0"/>
        <w:rPr>
          <w:rFonts w:ascii="Times New Roman" w:hAnsi="Times New Roman" w:cs="Times New Roman"/>
          <w:sz w:val="24"/>
          <w:szCs w:val="24"/>
        </w:rPr>
      </w:pPr>
      <w:r w:rsidRPr="0041657C">
        <w:rPr>
          <w:rFonts w:ascii="Times New Roman" w:hAnsi="Times New Roman" w:cs="Times New Roman"/>
          <w:i/>
          <w:sz w:val="24"/>
          <w:szCs w:val="24"/>
        </w:rPr>
        <w:t>USA</w:t>
      </w:r>
      <w:r w:rsidR="00AB76C5" w:rsidRPr="0041657C">
        <w:rPr>
          <w:rFonts w:ascii="Times New Roman" w:hAnsi="Times New Roman" w:cs="Times New Roman"/>
          <w:i/>
          <w:sz w:val="24"/>
          <w:szCs w:val="24"/>
        </w:rPr>
        <w:t xml:space="preserve"> </w:t>
      </w:r>
      <w:r w:rsidRPr="0041657C">
        <w:rPr>
          <w:rFonts w:ascii="Times New Roman" w:hAnsi="Times New Roman" w:cs="Times New Roman"/>
          <w:i/>
          <w:sz w:val="24"/>
          <w:szCs w:val="24"/>
        </w:rPr>
        <w:t>Today</w:t>
      </w:r>
      <w:r w:rsidRPr="0041657C">
        <w:rPr>
          <w:rFonts w:ascii="Times New Roman" w:hAnsi="Times New Roman" w:cs="Times New Roman"/>
          <w:sz w:val="24"/>
          <w:szCs w:val="24"/>
        </w:rPr>
        <w:t>. Retrieved on February 14, 2015 from http://www.usatoday.com/story/news/health/2013/06/22/hand-wash/2438613/</w:t>
      </w:r>
    </w:p>
    <w:p w:rsidR="00DB6159" w:rsidRPr="0041657C" w:rsidRDefault="00DB6159" w:rsidP="005E3154">
      <w:pPr>
        <w:ind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Gadamer, H-G. (1982). </w:t>
      </w:r>
      <w:r w:rsidRPr="0041657C">
        <w:rPr>
          <w:rStyle w:val="reference-text"/>
          <w:rFonts w:ascii="Times New Roman" w:hAnsi="Times New Roman" w:cs="Times New Roman"/>
          <w:i/>
          <w:sz w:val="24"/>
          <w:szCs w:val="24"/>
        </w:rPr>
        <w:t>Truth and method.</w:t>
      </w:r>
      <w:r w:rsidRPr="0041657C">
        <w:rPr>
          <w:rStyle w:val="reference-text"/>
          <w:rFonts w:ascii="Times New Roman" w:hAnsi="Times New Roman" w:cs="Times New Roman"/>
          <w:sz w:val="24"/>
          <w:szCs w:val="24"/>
        </w:rPr>
        <w:t xml:space="preserve"> </w:t>
      </w:r>
      <w:r w:rsidR="00951C44" w:rsidRPr="0041657C">
        <w:rPr>
          <w:rStyle w:val="reference-text"/>
          <w:rFonts w:ascii="Times New Roman" w:hAnsi="Times New Roman" w:cs="Times New Roman"/>
          <w:sz w:val="24"/>
          <w:szCs w:val="24"/>
        </w:rPr>
        <w:t>New York: Crossroads.</w:t>
      </w:r>
    </w:p>
    <w:p w:rsidR="00EA1A0A" w:rsidRPr="0041657C" w:rsidRDefault="00EA1A0A" w:rsidP="005E3154">
      <w:pPr>
        <w:ind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Gale, J. (March 3, 2009). India failing to control open defecation blunts nation’s </w:t>
      </w:r>
    </w:p>
    <w:p w:rsidR="00EA1A0A" w:rsidRPr="0041657C" w:rsidRDefault="00EA1A0A" w:rsidP="00EA1A0A">
      <w:pPr>
        <w:ind w:left="720"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lastRenderedPageBreak/>
        <w:t xml:space="preserve">growth. </w:t>
      </w:r>
      <w:r w:rsidRPr="0041657C">
        <w:rPr>
          <w:rStyle w:val="reference-text"/>
          <w:rFonts w:ascii="Times New Roman" w:hAnsi="Times New Roman" w:cs="Times New Roman"/>
          <w:i/>
          <w:sz w:val="24"/>
          <w:szCs w:val="24"/>
        </w:rPr>
        <w:t>Bloomberg</w:t>
      </w:r>
      <w:r w:rsidRPr="0041657C">
        <w:rPr>
          <w:rStyle w:val="reference-text"/>
          <w:rFonts w:ascii="Times New Roman" w:hAnsi="Times New Roman" w:cs="Times New Roman"/>
          <w:sz w:val="24"/>
          <w:szCs w:val="24"/>
        </w:rPr>
        <w:t xml:space="preserve">. Retrieved on February 11, 2015 from </w:t>
      </w:r>
      <w:hyperlink r:id="rId8" w:history="1">
        <w:r w:rsidR="003C4780" w:rsidRPr="0041657C">
          <w:rPr>
            <w:rStyle w:val="Hyperlink"/>
            <w:rFonts w:ascii="Times New Roman" w:hAnsi="Times New Roman" w:cs="Times New Roman"/>
            <w:sz w:val="24"/>
            <w:szCs w:val="24"/>
          </w:rPr>
          <w:t>http://www.bloomberg.com/apps/news?pid=newsarchive&amp;sid=aErNiP_V4RLc&amp;refer=home</w:t>
        </w:r>
      </w:hyperlink>
    </w:p>
    <w:p w:rsidR="000F1D2A" w:rsidRPr="0041657C" w:rsidRDefault="000F1D2A" w:rsidP="003C4780">
      <w:pPr>
        <w:ind w:left="0"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Geertz, C. (1973). </w:t>
      </w:r>
      <w:r w:rsidRPr="0041657C">
        <w:rPr>
          <w:rStyle w:val="reference-text"/>
          <w:rFonts w:ascii="Times New Roman" w:hAnsi="Times New Roman" w:cs="Times New Roman"/>
          <w:i/>
          <w:sz w:val="24"/>
          <w:szCs w:val="24"/>
        </w:rPr>
        <w:t>The interpretation of culture</w:t>
      </w:r>
      <w:r w:rsidRPr="0041657C">
        <w:rPr>
          <w:rStyle w:val="reference-text"/>
          <w:rFonts w:ascii="Times New Roman" w:hAnsi="Times New Roman" w:cs="Times New Roman"/>
          <w:sz w:val="24"/>
          <w:szCs w:val="24"/>
        </w:rPr>
        <w:t>. New York: Basic Books.</w:t>
      </w:r>
    </w:p>
    <w:p w:rsidR="00A53622" w:rsidRDefault="00A53622" w:rsidP="003C4780">
      <w:pPr>
        <w:ind w:left="0" w:firstLine="0"/>
        <w:rPr>
          <w:rStyle w:val="reference-text"/>
          <w:rFonts w:ascii="Times New Roman" w:hAnsi="Times New Roman" w:cs="Times New Roman"/>
          <w:sz w:val="24"/>
          <w:szCs w:val="24"/>
        </w:rPr>
      </w:pPr>
    </w:p>
    <w:p w:rsidR="00A53622" w:rsidRDefault="00A53622" w:rsidP="003C4780">
      <w:pPr>
        <w:ind w:left="0" w:firstLine="0"/>
        <w:rPr>
          <w:rStyle w:val="reference-text"/>
          <w:rFonts w:ascii="Times New Roman" w:hAnsi="Times New Roman" w:cs="Times New Roman"/>
          <w:sz w:val="24"/>
          <w:szCs w:val="24"/>
        </w:rPr>
      </w:pPr>
    </w:p>
    <w:p w:rsidR="00A53622" w:rsidRDefault="00A53622" w:rsidP="003C4780">
      <w:pPr>
        <w:ind w:left="0" w:firstLine="0"/>
        <w:rPr>
          <w:rStyle w:val="reference-text"/>
          <w:rFonts w:ascii="Times New Roman" w:hAnsi="Times New Roman" w:cs="Times New Roman"/>
          <w:sz w:val="24"/>
          <w:szCs w:val="24"/>
        </w:rPr>
      </w:pPr>
    </w:p>
    <w:p w:rsidR="00A53622" w:rsidRDefault="00A53622" w:rsidP="003C4780">
      <w:pPr>
        <w:ind w:left="0" w:firstLine="0"/>
        <w:rPr>
          <w:rStyle w:val="reference-text"/>
          <w:rFonts w:ascii="Times New Roman" w:hAnsi="Times New Roman" w:cs="Times New Roman"/>
          <w:sz w:val="24"/>
          <w:szCs w:val="24"/>
        </w:rPr>
      </w:pPr>
    </w:p>
    <w:p w:rsidR="00F311E1" w:rsidRPr="0041657C" w:rsidRDefault="00F311E1" w:rsidP="003C4780">
      <w:pPr>
        <w:ind w:left="0"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Geertz, C. (1977). ‘From the native’s point of view’: On the nature of </w:t>
      </w:r>
    </w:p>
    <w:p w:rsidR="00F311E1" w:rsidRPr="0041657C" w:rsidRDefault="00F311E1" w:rsidP="00F311E1">
      <w:pPr>
        <w:ind w:left="720"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anthropological understanding. In Janet L. Dolgin, David S. Kemnitzer, and David M. Schneider (Eds.) </w:t>
      </w:r>
      <w:r w:rsidRPr="0041657C">
        <w:rPr>
          <w:rStyle w:val="reference-text"/>
          <w:rFonts w:ascii="Times New Roman" w:hAnsi="Times New Roman" w:cs="Times New Roman"/>
          <w:i/>
          <w:sz w:val="24"/>
          <w:szCs w:val="24"/>
        </w:rPr>
        <w:lastRenderedPageBreak/>
        <w:t>Symbolic anthropology: A reader in the study of symbols and meanings</w:t>
      </w:r>
      <w:r w:rsidRPr="0041657C">
        <w:rPr>
          <w:rStyle w:val="reference-text"/>
          <w:rFonts w:ascii="Times New Roman" w:hAnsi="Times New Roman" w:cs="Times New Roman"/>
          <w:sz w:val="24"/>
          <w:szCs w:val="24"/>
        </w:rPr>
        <w:t xml:space="preserve"> (pp. 480-492). New York: Columbia University Press. (Original work published in 1974 in Bulletin of the American Academy)</w:t>
      </w:r>
    </w:p>
    <w:p w:rsidR="003C4780" w:rsidRPr="0041657C" w:rsidRDefault="003C4780" w:rsidP="003C4780">
      <w:pPr>
        <w:ind w:left="0" w:firstLine="0"/>
        <w:rPr>
          <w:rFonts w:ascii="Times New Roman" w:hAnsi="Times New Roman" w:cs="Times New Roman"/>
          <w:sz w:val="24"/>
          <w:szCs w:val="24"/>
        </w:rPr>
      </w:pPr>
      <w:r w:rsidRPr="0041657C">
        <w:rPr>
          <w:rStyle w:val="reference-text"/>
          <w:rFonts w:ascii="Times New Roman" w:hAnsi="Times New Roman" w:cs="Times New Roman"/>
          <w:sz w:val="24"/>
          <w:szCs w:val="24"/>
        </w:rPr>
        <w:t xml:space="preserve">Gerbner, G. (1985). </w:t>
      </w:r>
      <w:r w:rsidRPr="0041657C">
        <w:rPr>
          <w:rFonts w:ascii="Times New Roman" w:hAnsi="Times New Roman" w:cs="Times New Roman"/>
          <w:sz w:val="24"/>
          <w:szCs w:val="24"/>
        </w:rPr>
        <w:t xml:space="preserve">Homo Narrans.  </w:t>
      </w:r>
      <w:r w:rsidRPr="0041657C">
        <w:rPr>
          <w:rFonts w:ascii="Times New Roman" w:hAnsi="Times New Roman" w:cs="Times New Roman"/>
          <w:i/>
          <w:sz w:val="24"/>
          <w:szCs w:val="24"/>
        </w:rPr>
        <w:t>Journal of Communication,</w:t>
      </w:r>
      <w:r w:rsidRPr="0041657C">
        <w:rPr>
          <w:rFonts w:ascii="Times New Roman" w:hAnsi="Times New Roman" w:cs="Times New Roman"/>
          <w:sz w:val="24"/>
          <w:szCs w:val="24"/>
        </w:rPr>
        <w:t xml:space="preserve"> 35 (4) 73–171. </w:t>
      </w:r>
    </w:p>
    <w:p w:rsidR="003C4780" w:rsidRPr="0041657C" w:rsidRDefault="003C4780" w:rsidP="003C4780">
      <w:pPr>
        <w:ind w:left="0" w:firstLine="720"/>
        <w:rPr>
          <w:rStyle w:val="reference-text"/>
          <w:rFonts w:ascii="Times New Roman" w:hAnsi="Times New Roman" w:cs="Times New Roman"/>
          <w:sz w:val="24"/>
          <w:szCs w:val="24"/>
        </w:rPr>
      </w:pPr>
      <w:r w:rsidRPr="0041657C">
        <w:rPr>
          <w:rFonts w:ascii="Times New Roman" w:hAnsi="Times New Roman" w:cs="Times New Roman"/>
          <w:sz w:val="24"/>
          <w:szCs w:val="24"/>
        </w:rPr>
        <w:t>http://onlinelibrary.wiley.com/doi/10.1111/jcom.1985.35.issue-4/issuetoc</w:t>
      </w:r>
    </w:p>
    <w:p w:rsidR="00A56FA8" w:rsidRPr="0041657C" w:rsidRDefault="00A56FA8" w:rsidP="009E0117">
      <w:pPr>
        <w:pStyle w:val="EndnoteText"/>
        <w:spacing w:line="480" w:lineRule="auto"/>
        <w:rPr>
          <w:rFonts w:ascii="Times New Roman" w:hAnsi="Times New Roman" w:cs="Times New Roman"/>
        </w:rPr>
      </w:pPr>
      <w:r w:rsidRPr="0041657C">
        <w:rPr>
          <w:rFonts w:ascii="Times New Roman" w:hAnsi="Times New Roman" w:cs="Times New Roman"/>
        </w:rPr>
        <w:fldChar w:fldCharType="begin" w:fldLock="1"/>
      </w:r>
      <w:r w:rsidRPr="0041657C">
        <w:rPr>
          <w:rFonts w:ascii="Times New Roman" w:hAnsi="Times New Roman" w:cs="Times New Roman"/>
        </w:rPr>
        <w:instrText>ADDIN CSL_CITATION { "citationItems" : [ { "id" : "ITEM-1", "itemData" : { "editor" : [ { "dropping-particle" : "", "family" : "Harter", "given" : "Lynn M.", "non-dropping-particle" : "", "parse-names" : false, "suffix" : "" }, { "dropping-particle" : "", "family" : "Japp", "given" : "Phyllis M.", "non-dropping-particle" : "", "parse-names" : false, "suffix" : "" }, { "dropping-particle" : "", "family" : "Beck", "given" : "Christina S.", "non-dropping-particle" : "", "parse-names" : false, "suffix" : "" } ], "id" : "ITEM-1", "issued" : { "date-parts" : [ [ "2005" ] ] }, "publisher" : "Lawrence Erlbaum Associates", "publisher-place" : "Mahwah", "title" : "Narratives, health, and healing: Communication theory, research, and practice", "type" : "book" }, "uris" : [ "http://www.mendeley.com/documents/?uuid=0984d6a2-1346-4759-a2c3-d7b9b26b9781" ] } ], "mendeley" : { "previouslyFormattedCitation" : "Lynn M. Harter, Phyllis M. Japp, and Christina S. Beck, eds., &lt;i&gt;Narratives, Health, and Healing: Communication Theory, Research, and Practice&lt;/i&gt; (Mahwah: Lawrence Erlbaum Associates, 2005)." }, "properties" : { "noteIndex" : 0 }, "schema" : "https://github.com/citation-style-language/schema/raw/master/csl-citation.json" }</w:instrText>
      </w:r>
      <w:r w:rsidRPr="0041657C">
        <w:rPr>
          <w:rFonts w:ascii="Times New Roman" w:hAnsi="Times New Roman" w:cs="Times New Roman"/>
        </w:rPr>
        <w:fldChar w:fldCharType="separate"/>
      </w:r>
      <w:r w:rsidRPr="0041657C">
        <w:rPr>
          <w:rFonts w:ascii="Times New Roman" w:hAnsi="Times New Roman" w:cs="Times New Roman"/>
        </w:rPr>
        <w:t>Harter,</w:t>
      </w:r>
      <w:r w:rsidR="009E0117" w:rsidRPr="0041657C">
        <w:rPr>
          <w:rFonts w:ascii="Times New Roman" w:hAnsi="Times New Roman" w:cs="Times New Roman"/>
        </w:rPr>
        <w:t xml:space="preserve"> L. M., </w:t>
      </w:r>
      <w:r w:rsidRPr="0041657C">
        <w:rPr>
          <w:rFonts w:ascii="Times New Roman" w:hAnsi="Times New Roman" w:cs="Times New Roman"/>
        </w:rPr>
        <w:t>Japp,</w:t>
      </w:r>
      <w:r w:rsidR="009E0117" w:rsidRPr="0041657C">
        <w:rPr>
          <w:rFonts w:ascii="Times New Roman" w:hAnsi="Times New Roman" w:cs="Times New Roman"/>
        </w:rPr>
        <w:t xml:space="preserve"> P. M., &amp;</w:t>
      </w:r>
      <w:r w:rsidRPr="0041657C">
        <w:rPr>
          <w:rFonts w:ascii="Times New Roman" w:hAnsi="Times New Roman" w:cs="Times New Roman"/>
        </w:rPr>
        <w:t xml:space="preserve"> Beck, </w:t>
      </w:r>
      <w:r w:rsidR="009E0117" w:rsidRPr="0041657C">
        <w:rPr>
          <w:rFonts w:ascii="Times New Roman" w:hAnsi="Times New Roman" w:cs="Times New Roman"/>
        </w:rPr>
        <w:t>C.S. (Eds.). (2005).</w:t>
      </w:r>
      <w:r w:rsidRPr="0041657C">
        <w:rPr>
          <w:rFonts w:ascii="Times New Roman" w:hAnsi="Times New Roman" w:cs="Times New Roman"/>
        </w:rPr>
        <w:t xml:space="preserve"> </w:t>
      </w:r>
      <w:r w:rsidRPr="0041657C">
        <w:rPr>
          <w:rFonts w:ascii="Times New Roman" w:hAnsi="Times New Roman" w:cs="Times New Roman"/>
          <w:i/>
        </w:rPr>
        <w:t>Narratives, Health, and Healing: Communication Theory, Research, and Practice</w:t>
      </w:r>
      <w:r w:rsidR="009E0117" w:rsidRPr="0041657C">
        <w:rPr>
          <w:rFonts w:ascii="Times New Roman" w:hAnsi="Times New Roman" w:cs="Times New Roman"/>
          <w:i/>
        </w:rPr>
        <w:t>.</w:t>
      </w:r>
      <w:r w:rsidR="009E0117" w:rsidRPr="0041657C">
        <w:rPr>
          <w:rFonts w:ascii="Times New Roman" w:hAnsi="Times New Roman" w:cs="Times New Roman"/>
        </w:rPr>
        <w:t xml:space="preserve"> </w:t>
      </w:r>
      <w:r w:rsidRPr="0041657C">
        <w:rPr>
          <w:rFonts w:ascii="Times New Roman" w:hAnsi="Times New Roman" w:cs="Times New Roman"/>
        </w:rPr>
        <w:t>Mahwah: Lawrence Erlbaum Associates.</w:t>
      </w:r>
      <w:r w:rsidRPr="0041657C">
        <w:rPr>
          <w:rFonts w:ascii="Times New Roman" w:hAnsi="Times New Roman" w:cs="Times New Roman"/>
        </w:rPr>
        <w:fldChar w:fldCharType="end"/>
      </w:r>
    </w:p>
    <w:p w:rsidR="00CA1E5F" w:rsidRPr="0041657C" w:rsidRDefault="00CA1E5F" w:rsidP="00CA1E5F">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Haynes, W. L. (1989).  Shifting Media, Shifting Paradigms, and the Growing </w:t>
      </w:r>
    </w:p>
    <w:p w:rsidR="00CA1E5F" w:rsidRPr="0041657C" w:rsidRDefault="00CA1E5F" w:rsidP="00CA1E5F">
      <w:pPr>
        <w:ind w:left="720" w:firstLine="0"/>
        <w:rPr>
          <w:rStyle w:val="reference-text"/>
          <w:rFonts w:ascii="Times New Roman" w:hAnsi="Times New Roman" w:cs="Times New Roman"/>
          <w:sz w:val="24"/>
          <w:szCs w:val="24"/>
        </w:rPr>
      </w:pPr>
      <w:r w:rsidRPr="0041657C">
        <w:rPr>
          <w:rFonts w:ascii="Times New Roman" w:hAnsi="Times New Roman" w:cs="Times New Roman"/>
          <w:sz w:val="24"/>
          <w:szCs w:val="24"/>
        </w:rPr>
        <w:lastRenderedPageBreak/>
        <w:t xml:space="preserve">Utility of Narrative as Metaphor. </w:t>
      </w:r>
      <w:r w:rsidRPr="0041657C">
        <w:rPr>
          <w:rFonts w:ascii="Times New Roman" w:hAnsi="Times New Roman" w:cs="Times New Roman"/>
          <w:i/>
          <w:sz w:val="24"/>
          <w:szCs w:val="24"/>
        </w:rPr>
        <w:t>Communication Studies, 40</w:t>
      </w:r>
      <w:r w:rsidRPr="0041657C">
        <w:rPr>
          <w:rFonts w:ascii="Times New Roman" w:hAnsi="Times New Roman" w:cs="Times New Roman"/>
          <w:sz w:val="24"/>
          <w:szCs w:val="24"/>
        </w:rPr>
        <w:t>, 109–126, doi:10.1080/10510978909368261.</w:t>
      </w:r>
    </w:p>
    <w:p w:rsidR="00DB6159" w:rsidRPr="0041657C" w:rsidRDefault="006D535C" w:rsidP="006D535C">
      <w:pPr>
        <w:pStyle w:val="EndnoteText"/>
        <w:spacing w:line="480" w:lineRule="auto"/>
        <w:rPr>
          <w:rFonts w:ascii="Times New Roman" w:hAnsi="Times New Roman" w:cs="Times New Roman"/>
        </w:rPr>
      </w:pPr>
      <w:r w:rsidRPr="0041657C">
        <w:rPr>
          <w:rFonts w:ascii="Times New Roman" w:hAnsi="Times New Roman" w:cs="Times New Roman"/>
        </w:rPr>
        <w:t>He</w:t>
      </w:r>
      <w:r w:rsidR="00DB6159" w:rsidRPr="0041657C">
        <w:rPr>
          <w:rFonts w:ascii="Times New Roman" w:hAnsi="Times New Roman" w:cs="Times New Roman"/>
        </w:rPr>
        <w:t>idegger, M. (</w:t>
      </w:r>
      <w:r w:rsidR="00951C44" w:rsidRPr="0041657C">
        <w:rPr>
          <w:rFonts w:ascii="Times New Roman" w:hAnsi="Times New Roman" w:cs="Times New Roman"/>
        </w:rPr>
        <w:t>1996)</w:t>
      </w:r>
      <w:r w:rsidR="00DB6159" w:rsidRPr="0041657C">
        <w:rPr>
          <w:rFonts w:ascii="Times New Roman" w:hAnsi="Times New Roman" w:cs="Times New Roman"/>
        </w:rPr>
        <w:t xml:space="preserve">. </w:t>
      </w:r>
      <w:r w:rsidR="00DB6159" w:rsidRPr="0041657C">
        <w:rPr>
          <w:rFonts w:ascii="Times New Roman" w:hAnsi="Times New Roman" w:cs="Times New Roman"/>
          <w:i/>
        </w:rPr>
        <w:t>Being and time.</w:t>
      </w:r>
      <w:r w:rsidR="00951C44" w:rsidRPr="0041657C">
        <w:rPr>
          <w:rFonts w:ascii="Times New Roman" w:hAnsi="Times New Roman" w:cs="Times New Roman"/>
        </w:rPr>
        <w:t xml:space="preserve"> (Joan Stambaugh, Trans.) Albany, NY: State University of New York Press. (Original work published in 1927)</w:t>
      </w:r>
    </w:p>
    <w:p w:rsidR="00947AB6" w:rsidRPr="0041657C" w:rsidRDefault="00947AB6" w:rsidP="00947AB6">
      <w:pPr>
        <w:pStyle w:val="EndnoteText"/>
        <w:spacing w:line="480" w:lineRule="auto"/>
        <w:rPr>
          <w:rFonts w:ascii="Times New Roman" w:hAnsi="Times New Roman" w:cs="Times New Roman"/>
        </w:rPr>
      </w:pPr>
      <w:r w:rsidRPr="0041657C">
        <w:rPr>
          <w:rFonts w:ascii="Times New Roman" w:hAnsi="Times New Roman" w:cs="Times New Roman"/>
        </w:rPr>
        <w:t xml:space="preserve">“Indian rail is world’s largest ‘open toilet’: Jairam Ramesh.” (July 27, 2012). </w:t>
      </w:r>
    </w:p>
    <w:p w:rsidR="00947AB6" w:rsidRPr="0041657C" w:rsidRDefault="00947AB6" w:rsidP="00947AB6">
      <w:pPr>
        <w:pStyle w:val="EndnoteText"/>
        <w:spacing w:line="480" w:lineRule="auto"/>
        <w:rPr>
          <w:rFonts w:ascii="Times New Roman" w:hAnsi="Times New Roman" w:cs="Times New Roman"/>
        </w:rPr>
      </w:pPr>
      <w:r w:rsidRPr="0041657C">
        <w:rPr>
          <w:rFonts w:ascii="Times New Roman" w:hAnsi="Times New Roman" w:cs="Times New Roman"/>
        </w:rPr>
        <w:tab/>
      </w:r>
      <w:r w:rsidRPr="0041657C">
        <w:rPr>
          <w:rFonts w:ascii="Times New Roman" w:hAnsi="Times New Roman" w:cs="Times New Roman"/>
        </w:rPr>
        <w:tab/>
        <w:t xml:space="preserve">NDTV. Retrieved on February 14, 2015 from </w:t>
      </w:r>
      <w:hyperlink r:id="rId9" w:history="1">
        <w:r w:rsidRPr="0041657C">
          <w:rPr>
            <w:rStyle w:val="Hyperlink"/>
            <w:rFonts w:ascii="Times New Roman" w:hAnsi="Times New Roman" w:cs="Times New Roman"/>
          </w:rPr>
          <w:t>http://www.ndtv.com/india-</w:t>
        </w:r>
      </w:hyperlink>
      <w:r w:rsidR="006D535C" w:rsidRPr="0041657C">
        <w:rPr>
          <w:rFonts w:ascii="Times New Roman" w:hAnsi="Times New Roman" w:cs="Times New Roman"/>
        </w:rPr>
        <w:tab/>
      </w:r>
      <w:r w:rsidRPr="0041657C">
        <w:rPr>
          <w:rFonts w:ascii="Times New Roman" w:hAnsi="Times New Roman" w:cs="Times New Roman"/>
        </w:rPr>
        <w:t xml:space="preserve">news/indian-rail-is-worlds-largest-open-toilet-jairam-ramesh-494434 </w:t>
      </w:r>
    </w:p>
    <w:p w:rsidR="00763AE2" w:rsidRPr="0041657C" w:rsidRDefault="00763AE2" w:rsidP="003731C1">
      <w:pPr>
        <w:pStyle w:val="EndnoteText"/>
        <w:rPr>
          <w:rFonts w:ascii="Times New Roman" w:hAnsi="Times New Roman" w:cs="Times New Roman"/>
        </w:rPr>
      </w:pPr>
      <w:r w:rsidRPr="0041657C">
        <w:rPr>
          <w:rFonts w:ascii="Times New Roman" w:hAnsi="Times New Roman" w:cs="Times New Roman"/>
        </w:rPr>
        <w:t xml:space="preserve">Jurecic, A. (2011). Empathy and the critic. College English, 74, 10-27. </w:t>
      </w:r>
    </w:p>
    <w:p w:rsidR="00763AE2" w:rsidRPr="0041657C" w:rsidRDefault="00763AE2" w:rsidP="003731C1">
      <w:pPr>
        <w:pStyle w:val="EndnoteText"/>
        <w:rPr>
          <w:rFonts w:ascii="Times New Roman" w:hAnsi="Times New Roman" w:cs="Times New Roman"/>
        </w:rPr>
      </w:pPr>
    </w:p>
    <w:p w:rsidR="003731C1" w:rsidRPr="0041657C" w:rsidRDefault="003731C1" w:rsidP="003731C1">
      <w:pPr>
        <w:pStyle w:val="EndnoteText"/>
        <w:rPr>
          <w:rFonts w:ascii="Times New Roman" w:hAnsi="Times New Roman" w:cs="Times New Roman"/>
        </w:rPr>
      </w:pPr>
      <w:r w:rsidRPr="0041657C">
        <w:rPr>
          <w:rFonts w:ascii="Times New Roman" w:hAnsi="Times New Roman" w:cs="Times New Roman"/>
        </w:rPr>
        <w:t xml:space="preserve">Keen, S. (2007).  </w:t>
      </w:r>
      <w:r w:rsidRPr="0041657C">
        <w:rPr>
          <w:rFonts w:ascii="Times New Roman" w:hAnsi="Times New Roman" w:cs="Times New Roman"/>
          <w:i/>
        </w:rPr>
        <w:t>Empathy and the Novel.</w:t>
      </w:r>
      <w:r w:rsidRPr="0041657C">
        <w:rPr>
          <w:rFonts w:ascii="Times New Roman" w:hAnsi="Times New Roman" w:cs="Times New Roman"/>
        </w:rPr>
        <w:t xml:space="preserve">  Oxford: Oxford University Press.</w:t>
      </w:r>
    </w:p>
    <w:p w:rsidR="00F0659C" w:rsidRPr="0041657C" w:rsidRDefault="00F0659C" w:rsidP="003768EB">
      <w:pPr>
        <w:ind w:left="0" w:firstLine="0"/>
        <w:rPr>
          <w:rFonts w:ascii="Times New Roman" w:hAnsi="Times New Roman" w:cs="Times New Roman"/>
          <w:sz w:val="24"/>
          <w:szCs w:val="24"/>
        </w:rPr>
      </w:pPr>
    </w:p>
    <w:p w:rsidR="003C4780" w:rsidRPr="0041657C" w:rsidRDefault="003C4780" w:rsidP="003768EB">
      <w:pPr>
        <w:ind w:left="0" w:firstLine="0"/>
        <w:rPr>
          <w:rFonts w:ascii="Times New Roman" w:hAnsi="Times New Roman" w:cs="Times New Roman"/>
          <w:sz w:val="24"/>
          <w:szCs w:val="24"/>
        </w:rPr>
      </w:pPr>
      <w:r w:rsidRPr="0041657C">
        <w:rPr>
          <w:rFonts w:ascii="Times New Roman" w:hAnsi="Times New Roman" w:cs="Times New Roman"/>
          <w:sz w:val="24"/>
          <w:szCs w:val="24"/>
        </w:rPr>
        <w:lastRenderedPageBreak/>
        <w:t xml:space="preserve">Kirkwood, W. G. (1983).  Storytelling and Self-Confrontation: Parables as </w:t>
      </w:r>
    </w:p>
    <w:p w:rsidR="003C4780" w:rsidRPr="0041657C" w:rsidRDefault="003C4780" w:rsidP="003C4780">
      <w:pPr>
        <w:ind w:firstLine="576"/>
        <w:rPr>
          <w:rFonts w:ascii="Times New Roman" w:hAnsi="Times New Roman" w:cs="Times New Roman"/>
          <w:sz w:val="24"/>
          <w:szCs w:val="24"/>
        </w:rPr>
      </w:pPr>
      <w:r w:rsidRPr="0041657C">
        <w:rPr>
          <w:rFonts w:ascii="Times New Roman" w:hAnsi="Times New Roman" w:cs="Times New Roman"/>
          <w:sz w:val="24"/>
          <w:szCs w:val="24"/>
        </w:rPr>
        <w:t xml:space="preserve">Communication Strategies.  </w:t>
      </w:r>
      <w:r w:rsidRPr="0041657C">
        <w:rPr>
          <w:rFonts w:ascii="Times New Roman" w:hAnsi="Times New Roman" w:cs="Times New Roman"/>
          <w:i/>
          <w:sz w:val="24"/>
          <w:szCs w:val="24"/>
        </w:rPr>
        <w:t>Quarterly Journal of Speech,</w:t>
      </w:r>
      <w:r w:rsidRPr="0041657C">
        <w:rPr>
          <w:rFonts w:ascii="Times New Roman" w:hAnsi="Times New Roman" w:cs="Times New Roman"/>
          <w:sz w:val="24"/>
          <w:szCs w:val="24"/>
        </w:rPr>
        <w:t xml:space="preserve"> 69, 58–74; </w:t>
      </w:r>
    </w:p>
    <w:p w:rsidR="003C4780" w:rsidRPr="0041657C" w:rsidRDefault="003C4780" w:rsidP="003768EB">
      <w:pPr>
        <w:ind w:left="0" w:firstLine="0"/>
        <w:rPr>
          <w:rFonts w:ascii="Times New Roman" w:hAnsi="Times New Roman" w:cs="Times New Roman"/>
          <w:i/>
          <w:sz w:val="24"/>
          <w:szCs w:val="24"/>
        </w:rPr>
      </w:pPr>
      <w:r w:rsidRPr="0041657C">
        <w:rPr>
          <w:rFonts w:ascii="Times New Roman" w:hAnsi="Times New Roman" w:cs="Times New Roman"/>
          <w:sz w:val="24"/>
          <w:szCs w:val="24"/>
        </w:rPr>
        <w:t xml:space="preserve">Kirkwood, W. G. (1985).  Parables as Metaphors and Examples. </w:t>
      </w:r>
      <w:r w:rsidRPr="0041657C">
        <w:rPr>
          <w:rFonts w:ascii="Times New Roman" w:hAnsi="Times New Roman" w:cs="Times New Roman"/>
          <w:i/>
          <w:sz w:val="24"/>
          <w:szCs w:val="24"/>
        </w:rPr>
        <w:t xml:space="preserve">Quarterly </w:t>
      </w:r>
    </w:p>
    <w:p w:rsidR="003C4780" w:rsidRPr="0041657C" w:rsidRDefault="003C4780" w:rsidP="003C4780">
      <w:pPr>
        <w:ind w:firstLine="576"/>
        <w:rPr>
          <w:rFonts w:ascii="Times New Roman" w:hAnsi="Times New Roman" w:cs="Times New Roman"/>
          <w:sz w:val="24"/>
          <w:szCs w:val="24"/>
        </w:rPr>
      </w:pPr>
      <w:r w:rsidRPr="0041657C">
        <w:rPr>
          <w:rFonts w:ascii="Times New Roman" w:hAnsi="Times New Roman" w:cs="Times New Roman"/>
          <w:i/>
          <w:sz w:val="24"/>
          <w:szCs w:val="24"/>
        </w:rPr>
        <w:t>Journal of Speech,</w:t>
      </w:r>
      <w:r w:rsidRPr="0041657C">
        <w:rPr>
          <w:rFonts w:ascii="Times New Roman" w:hAnsi="Times New Roman" w:cs="Times New Roman"/>
          <w:sz w:val="24"/>
          <w:szCs w:val="24"/>
        </w:rPr>
        <w:t xml:space="preserve"> 71, 422–440.</w:t>
      </w:r>
    </w:p>
    <w:p w:rsidR="003731C1" w:rsidRPr="0041657C" w:rsidRDefault="00CA1E5F" w:rsidP="00CA1E5F">
      <w:pPr>
        <w:ind w:left="0" w:firstLine="0"/>
        <w:rPr>
          <w:rFonts w:ascii="Times New Roman" w:hAnsi="Times New Roman" w:cs="Times New Roman"/>
          <w:sz w:val="24"/>
          <w:szCs w:val="24"/>
        </w:rPr>
      </w:pPr>
      <w:r w:rsidRPr="0041657C">
        <w:rPr>
          <w:rFonts w:ascii="Times New Roman" w:hAnsi="Times New Roman" w:cs="Times New Roman"/>
          <w:sz w:val="24"/>
          <w:szCs w:val="24"/>
        </w:rPr>
        <w:fldChar w:fldCharType="begin" w:fldLock="1"/>
      </w:r>
      <w:r w:rsidRPr="0041657C">
        <w:rPr>
          <w:rFonts w:ascii="Times New Roman" w:hAnsi="Times New Roman" w:cs="Times New Roman"/>
          <w:sz w:val="24"/>
          <w:szCs w:val="24"/>
        </w:rPr>
        <w:instrText>ADDIN CSL_CITATION { "citationItems" : [ { "id" : "ITEM-1", "itemData" : { "DOI" : "10.1080/03637759209376247", "ISSN" : "0363-7751", "author" : [ { "dropping-particle" : "", "family" : "Kirkwood", "given" : "William G.", "non-dropping-particle" : "", "parse-names" : false, "suffix" : "" } ], "container-title" : "Communication Monographs", "id" : "ITEM-1", "issue" : "1", "issued" : { "date-parts" : [ [ "1992", "3" ] ] }, "page" : "30-47", "title" : "Narrative and the rhetoric of possibility", "type" : "article-journal", "volume" : "59" }, "uris" : [ "http://www.mendeley.com/documents/?uuid=0a6a8ffe-1a58-4933-8f52-f7e1ebef05b9" ] } ], "mendeley" : { "previouslyFormattedCitation" : "William G. Kirkwood, \u201cNarrative and the Rhetoric of Possibility,\u201d &lt;i&gt;Communication Monographs&lt;/i&gt; 59, no. 1 (March 1992): 30\u201347, doi:10.1080/03637759209376247." }, "properties" : { "noteIndex" : 0 }, "schema" : "https://github.com/citation-style-language/schema/raw/master/csl-citation.json" }</w:instrText>
      </w:r>
      <w:r w:rsidRPr="0041657C">
        <w:rPr>
          <w:rFonts w:ascii="Times New Roman" w:hAnsi="Times New Roman" w:cs="Times New Roman"/>
          <w:sz w:val="24"/>
          <w:szCs w:val="24"/>
        </w:rPr>
        <w:fldChar w:fldCharType="separate"/>
      </w:r>
      <w:r w:rsidRPr="0041657C">
        <w:rPr>
          <w:rFonts w:ascii="Times New Roman" w:hAnsi="Times New Roman" w:cs="Times New Roman"/>
          <w:sz w:val="24"/>
          <w:szCs w:val="24"/>
        </w:rPr>
        <w:t>Kirkwood,</w:t>
      </w:r>
      <w:r w:rsidR="003731C1" w:rsidRPr="0041657C">
        <w:rPr>
          <w:rFonts w:ascii="Times New Roman" w:hAnsi="Times New Roman" w:cs="Times New Roman"/>
          <w:sz w:val="24"/>
          <w:szCs w:val="24"/>
        </w:rPr>
        <w:t xml:space="preserve"> W. G. (1992).  </w:t>
      </w:r>
      <w:r w:rsidRPr="0041657C">
        <w:rPr>
          <w:rFonts w:ascii="Times New Roman" w:hAnsi="Times New Roman" w:cs="Times New Roman"/>
          <w:sz w:val="24"/>
          <w:szCs w:val="24"/>
        </w:rPr>
        <w:t>Narrative and the Rhetoric of Possibility</w:t>
      </w:r>
      <w:r w:rsidR="003731C1" w:rsidRPr="0041657C">
        <w:rPr>
          <w:rFonts w:ascii="Times New Roman" w:hAnsi="Times New Roman" w:cs="Times New Roman"/>
          <w:sz w:val="24"/>
          <w:szCs w:val="24"/>
        </w:rPr>
        <w:t>.</w:t>
      </w:r>
    </w:p>
    <w:p w:rsidR="00CA1E5F" w:rsidRPr="0041657C" w:rsidRDefault="00CA1E5F" w:rsidP="003731C1">
      <w:pPr>
        <w:ind w:left="720" w:firstLine="0"/>
        <w:rPr>
          <w:rStyle w:val="reference-text"/>
          <w:rFonts w:ascii="Times New Roman" w:hAnsi="Times New Roman" w:cs="Times New Roman"/>
          <w:iCs/>
          <w:sz w:val="24"/>
          <w:szCs w:val="24"/>
        </w:rPr>
      </w:pPr>
      <w:r w:rsidRPr="0041657C">
        <w:rPr>
          <w:rFonts w:ascii="Times New Roman" w:hAnsi="Times New Roman" w:cs="Times New Roman"/>
          <w:i/>
          <w:sz w:val="24"/>
          <w:szCs w:val="24"/>
        </w:rPr>
        <w:t>Communication Monographs</w:t>
      </w:r>
      <w:r w:rsidR="003731C1" w:rsidRPr="0041657C">
        <w:rPr>
          <w:rFonts w:ascii="Times New Roman" w:hAnsi="Times New Roman" w:cs="Times New Roman"/>
          <w:i/>
          <w:sz w:val="24"/>
          <w:szCs w:val="24"/>
        </w:rPr>
        <w:t>,</w:t>
      </w:r>
      <w:r w:rsidRPr="0041657C">
        <w:rPr>
          <w:rFonts w:ascii="Times New Roman" w:hAnsi="Times New Roman" w:cs="Times New Roman"/>
          <w:i/>
          <w:sz w:val="24"/>
          <w:szCs w:val="24"/>
        </w:rPr>
        <w:t xml:space="preserve"> 59</w:t>
      </w:r>
      <w:r w:rsidRPr="0041657C">
        <w:rPr>
          <w:rFonts w:ascii="Times New Roman" w:hAnsi="Times New Roman" w:cs="Times New Roman"/>
          <w:sz w:val="24"/>
          <w:szCs w:val="24"/>
        </w:rPr>
        <w:t>, 30–47, doi:10.1080/03637759209376247.</w:t>
      </w:r>
      <w:r w:rsidRPr="0041657C">
        <w:rPr>
          <w:rFonts w:ascii="Times New Roman" w:hAnsi="Times New Roman" w:cs="Times New Roman"/>
          <w:sz w:val="24"/>
          <w:szCs w:val="24"/>
        </w:rPr>
        <w:fldChar w:fldCharType="end"/>
      </w:r>
    </w:p>
    <w:p w:rsidR="00B77A66" w:rsidRDefault="00B77A66" w:rsidP="0070593A">
      <w:pPr>
        <w:pStyle w:val="EndnoteText"/>
        <w:spacing w:line="480" w:lineRule="auto"/>
        <w:rPr>
          <w:rFonts w:ascii="Times New Roman" w:hAnsi="Times New Roman" w:cs="Times New Roman"/>
        </w:rPr>
      </w:pPr>
      <w:r>
        <w:rPr>
          <w:rFonts w:ascii="Times New Roman" w:hAnsi="Times New Roman" w:cs="Times New Roman"/>
        </w:rPr>
        <w:t>Koss, M. (</w:t>
      </w:r>
      <w:r w:rsidR="00681299">
        <w:rPr>
          <w:rFonts w:ascii="Times New Roman" w:hAnsi="Times New Roman" w:cs="Times New Roman"/>
        </w:rPr>
        <w:t xml:space="preserve">March 18, </w:t>
      </w:r>
      <w:r>
        <w:rPr>
          <w:rFonts w:ascii="Times New Roman" w:hAnsi="Times New Roman" w:cs="Times New Roman"/>
        </w:rPr>
        <w:t xml:space="preserve">2010). India: The open defecation paradox. </w:t>
      </w:r>
      <w:r w:rsidRPr="00425D22">
        <w:rPr>
          <w:rFonts w:ascii="Times New Roman" w:hAnsi="Times New Roman" w:cs="Times New Roman"/>
          <w:i/>
        </w:rPr>
        <w:t>Pulitzer Center</w:t>
      </w:r>
      <w:r>
        <w:rPr>
          <w:rFonts w:ascii="Times New Roman" w:hAnsi="Times New Roman" w:cs="Times New Roman"/>
        </w:rPr>
        <w:t xml:space="preserve">. Retrieved on February 20, 2015 from  </w:t>
      </w:r>
      <w:r w:rsidRPr="00B77A66">
        <w:rPr>
          <w:rFonts w:ascii="Times New Roman" w:hAnsi="Times New Roman" w:cs="Times New Roman"/>
        </w:rPr>
        <w:t>http://pulitzercenter.org/blog/untold-stories/india-open-defecation-paradox</w:t>
      </w:r>
      <w:r w:rsidR="00681299">
        <w:rPr>
          <w:rFonts w:ascii="Times New Roman" w:hAnsi="Times New Roman" w:cs="Times New Roman"/>
        </w:rPr>
        <w:t>.</w:t>
      </w:r>
    </w:p>
    <w:p w:rsidR="0070593A" w:rsidRPr="0041657C" w:rsidRDefault="0070593A" w:rsidP="0070593A">
      <w:pPr>
        <w:pStyle w:val="EndnoteText"/>
        <w:spacing w:line="480" w:lineRule="auto"/>
        <w:rPr>
          <w:rFonts w:ascii="Times New Roman" w:hAnsi="Times New Roman" w:cs="Times New Roman"/>
        </w:rPr>
      </w:pPr>
      <w:r w:rsidRPr="0041657C">
        <w:rPr>
          <w:rFonts w:ascii="Times New Roman" w:hAnsi="Times New Roman" w:cs="Times New Roman"/>
        </w:rPr>
        <w:lastRenderedPageBreak/>
        <w:t xml:space="preserve">Lalwani, N. (2014). U.N. Campaign targets open defecation in India: ‘Take poo to the loo’ Prompts plenty of giggles—and anger—among health advocates. The </w:t>
      </w:r>
      <w:r w:rsidRPr="0041657C">
        <w:rPr>
          <w:rFonts w:ascii="Times New Roman" w:hAnsi="Times New Roman" w:cs="Times New Roman"/>
          <w:i/>
        </w:rPr>
        <w:t>Wall Street Journal</w:t>
      </w:r>
      <w:r w:rsidR="006A3D64" w:rsidRPr="0041657C">
        <w:rPr>
          <w:rFonts w:ascii="Times New Roman" w:hAnsi="Times New Roman" w:cs="Times New Roman"/>
        </w:rPr>
        <w:t>. R</w:t>
      </w:r>
      <w:r w:rsidRPr="0041657C">
        <w:rPr>
          <w:rFonts w:ascii="Times New Roman" w:hAnsi="Times New Roman" w:cs="Times New Roman"/>
        </w:rPr>
        <w:t xml:space="preserve">etrieved on Feburary 14, 2015 from </w:t>
      </w:r>
      <w:r w:rsidR="006A3D64" w:rsidRPr="0041657C">
        <w:rPr>
          <w:rFonts w:ascii="Times New Roman" w:hAnsi="Times New Roman" w:cs="Times New Roman"/>
        </w:rPr>
        <w:t>http://www.wsj.com/articles/SB10001424052702304732804579420713511634106.</w:t>
      </w:r>
    </w:p>
    <w:p w:rsidR="00C903FA" w:rsidRPr="0041657C" w:rsidRDefault="00C903FA" w:rsidP="0070593A">
      <w:pPr>
        <w:pStyle w:val="EndnoteText"/>
        <w:spacing w:line="480" w:lineRule="auto"/>
        <w:rPr>
          <w:rFonts w:ascii="Times New Roman" w:hAnsi="Times New Roman" w:cs="Times New Roman"/>
        </w:rPr>
      </w:pPr>
      <w:r w:rsidRPr="0041657C">
        <w:rPr>
          <w:rFonts w:ascii="Times New Roman" w:hAnsi="Times New Roman" w:cs="Times New Roman"/>
        </w:rPr>
        <w:t xml:space="preserve">Langer, S. K. (1942).  </w:t>
      </w:r>
      <w:r w:rsidRPr="0041657C">
        <w:rPr>
          <w:rFonts w:ascii="Times New Roman" w:hAnsi="Times New Roman" w:cs="Times New Roman"/>
          <w:i/>
        </w:rPr>
        <w:t>Philosophy in a New Key</w:t>
      </w:r>
      <w:r w:rsidRPr="0041657C">
        <w:rPr>
          <w:rFonts w:ascii="Times New Roman" w:hAnsi="Times New Roman" w:cs="Times New Roman"/>
        </w:rPr>
        <w:t xml:space="preserve"> (Cambridge, MA: Harvard University Press.</w:t>
      </w:r>
    </w:p>
    <w:p w:rsidR="001F00D9" w:rsidRPr="001F00D9" w:rsidRDefault="001F00D9" w:rsidP="0070593A">
      <w:pPr>
        <w:pStyle w:val="EndnoteText"/>
        <w:spacing w:line="480" w:lineRule="auto"/>
        <w:rPr>
          <w:rFonts w:ascii="Times New Roman" w:hAnsi="Times New Roman" w:cs="Times New Roman"/>
        </w:rPr>
      </w:pPr>
      <w:r w:rsidRPr="001F00D9">
        <w:rPr>
          <w:rFonts w:ascii="Times New Roman" w:hAnsi="Times New Roman" w:cs="Times New Roman"/>
        </w:rPr>
        <w:t xml:space="preserve">Lyotard, J-F. (1984).  The postmodern condition: A report on knowledge.  </w:t>
      </w:r>
      <w:hyperlink r:id="rId10" w:tooltip="Geoffrey Bennington" w:history="1">
        <w:r w:rsidRPr="001F00D9">
          <w:rPr>
            <w:rStyle w:val="Hyperlink"/>
            <w:rFonts w:ascii="Times New Roman" w:hAnsi="Times New Roman" w:cs="Times New Roman"/>
            <w:color w:val="000000" w:themeColor="text1"/>
            <w:u w:val="none"/>
          </w:rPr>
          <w:t>Geoffrey Bennington</w:t>
        </w:r>
      </w:hyperlink>
      <w:r w:rsidRPr="001F00D9">
        <w:rPr>
          <w:rFonts w:ascii="Times New Roman" w:hAnsi="Times New Roman" w:cs="Times New Roman"/>
          <w:color w:val="000000" w:themeColor="text1"/>
        </w:rPr>
        <w:t xml:space="preserve"> and </w:t>
      </w:r>
      <w:hyperlink r:id="rId11" w:tooltip="Brian Massumi" w:history="1">
        <w:r w:rsidRPr="001F00D9">
          <w:rPr>
            <w:rStyle w:val="Hyperlink"/>
            <w:rFonts w:ascii="Times New Roman" w:hAnsi="Times New Roman" w:cs="Times New Roman"/>
            <w:color w:val="000000" w:themeColor="text1"/>
            <w:u w:val="none"/>
          </w:rPr>
          <w:t>Brian Massumi</w:t>
        </w:r>
      </w:hyperlink>
      <w:r w:rsidRPr="001F00D9">
        <w:rPr>
          <w:rFonts w:ascii="Times New Roman" w:hAnsi="Times New Roman" w:cs="Times New Roman"/>
          <w:color w:val="000000" w:themeColor="text1"/>
        </w:rPr>
        <w:t>, Trans.) Minnea</w:t>
      </w:r>
      <w:r w:rsidRPr="001F00D9">
        <w:rPr>
          <w:rFonts w:ascii="Times New Roman" w:hAnsi="Times New Roman" w:cs="Times New Roman"/>
        </w:rPr>
        <w:t>polis: University of Minnesota Press, (original publsihed in 1979).</w:t>
      </w:r>
    </w:p>
    <w:p w:rsidR="0070593A" w:rsidRPr="0041657C" w:rsidRDefault="0070593A" w:rsidP="0070593A">
      <w:pPr>
        <w:pStyle w:val="EndnoteText"/>
        <w:spacing w:line="480" w:lineRule="auto"/>
        <w:rPr>
          <w:rFonts w:ascii="Times New Roman" w:hAnsi="Times New Roman" w:cs="Times New Roman"/>
        </w:rPr>
      </w:pPr>
      <w:r w:rsidRPr="001F00D9">
        <w:rPr>
          <w:rFonts w:ascii="Times New Roman" w:hAnsi="Times New Roman" w:cs="Times New Roman"/>
        </w:rPr>
        <w:fldChar w:fldCharType="begin" w:fldLock="1"/>
      </w:r>
      <w:r w:rsidRPr="001F00D9">
        <w:rPr>
          <w:rFonts w:ascii="Times New Roman" w:hAnsi="Times New Roman" w:cs="Times New Roman"/>
        </w:rPr>
        <w:instrText>ADDIN CSL_CITATION { "citationItems" : [ { "id" : "ITEM-1", "itemData" : { "ISBN" : "978-0268035044", "author" : [ { "dropping-particle" : "", "family" : "MacIntyre", "given" : "Alisdair", "non-dropping-particle" : "", "parse-names" : false, "suffix" : "" } ], "id" : "ITEM-1", "issued" : { "date-parts" : [ [ "1981" ] ] }, "publisher" : "University of Notre Dame Press", "publisher-place" : "South Bend, IN", "title" : "After virtue: A study in moral theory", "type" : "book" }, "locator" : "200", "uris" : [ "http://www.mendeley.com/documents/?uuid=103f8dd8-c802-4d7b-920c-db516bb2fa5e" ] }, { "id" : "ITEM-2", "itemData" : { "author" : [ { "dropping-particle" : "", "family" : "Fisher", "given" : "Walter R.", "non-dropping-particle" : "", "parse-names" : false, "suffix" : "" } ], "container-title" : "Communication Monographs", "id" : "ITEM-2", "issued" : { "date-parts" : [ [ "1984" ] ] }, "page" : "1-22", "title" : "Narration as a Human Communication Paradigm: the Case of Public Moral Argument", "type" : "article-journal", "volume" : "51" }, "locator" : "1", "uris" : [ "http://www.mendeley.com/documents/?uuid=16e9fe58-4125-4f6d-889c-d262a4c07dc3" ] } ], "mendeley" : { "previouslyFormattedCitation" : "Alisdair MacIntyre, &lt;i&gt;After Virtue: A Study in Moral Theory&lt;/i&gt; (South Bend, IN: University of Notre Dame Press, 1981), 200; Fisher, \u201cNarration as a Human Communication Paradigm: The Case of Public Moral Argument,\u201d 1." }, "properties" : { "noteIndex" : 0 }, "schema" : "https://github.com/citation-style-language/schema/raw/master/csl-citation.json" }</w:instrText>
      </w:r>
      <w:r w:rsidRPr="001F00D9">
        <w:rPr>
          <w:rFonts w:ascii="Times New Roman" w:hAnsi="Times New Roman" w:cs="Times New Roman"/>
        </w:rPr>
        <w:fldChar w:fldCharType="separate"/>
      </w:r>
      <w:r w:rsidRPr="001F00D9">
        <w:rPr>
          <w:rFonts w:ascii="Times New Roman" w:hAnsi="Times New Roman" w:cs="Times New Roman"/>
        </w:rPr>
        <w:t xml:space="preserve">MacIntyre, A. (1981).  </w:t>
      </w:r>
      <w:r w:rsidRPr="001F00D9">
        <w:rPr>
          <w:rFonts w:ascii="Times New Roman" w:hAnsi="Times New Roman" w:cs="Times New Roman"/>
          <w:i/>
        </w:rPr>
        <w:t xml:space="preserve">After Virtue: A Study in Moral Theory. </w:t>
      </w:r>
      <w:r w:rsidRPr="001F00D9">
        <w:rPr>
          <w:rFonts w:ascii="Times New Roman" w:hAnsi="Times New Roman" w:cs="Times New Roman"/>
        </w:rPr>
        <w:t>South Bend, IN: University of Notre Dame Press</w:t>
      </w:r>
      <w:r w:rsidRPr="001F00D9">
        <w:rPr>
          <w:rFonts w:ascii="Times New Roman" w:hAnsi="Times New Roman" w:cs="Times New Roman"/>
        </w:rPr>
        <w:fldChar w:fldCharType="end"/>
      </w:r>
      <w:r w:rsidRPr="0041657C">
        <w:rPr>
          <w:rFonts w:ascii="Times New Roman" w:hAnsi="Times New Roman" w:cs="Times New Roman"/>
        </w:rPr>
        <w:t>.</w:t>
      </w:r>
    </w:p>
    <w:p w:rsidR="003768EB" w:rsidRPr="0041657C" w:rsidRDefault="003768EB" w:rsidP="003768EB">
      <w:pPr>
        <w:ind w:left="0" w:firstLine="0"/>
        <w:rPr>
          <w:rFonts w:ascii="Times New Roman" w:hAnsi="Times New Roman" w:cs="Times New Roman"/>
          <w:i/>
          <w:sz w:val="24"/>
          <w:szCs w:val="24"/>
        </w:rPr>
      </w:pPr>
      <w:r w:rsidRPr="0041657C">
        <w:rPr>
          <w:rFonts w:ascii="Times New Roman" w:hAnsi="Times New Roman" w:cs="Times New Roman"/>
          <w:sz w:val="24"/>
          <w:szCs w:val="24"/>
        </w:rPr>
        <w:lastRenderedPageBreak/>
        <w:t xml:space="preserve">Medina, A.  (1979). </w:t>
      </w:r>
      <w:r w:rsidR="005A4408" w:rsidRPr="0041657C">
        <w:rPr>
          <w:rFonts w:ascii="Times New Roman" w:hAnsi="Times New Roman" w:cs="Times New Roman"/>
          <w:sz w:val="24"/>
          <w:szCs w:val="24"/>
        </w:rPr>
        <w:t xml:space="preserve"> </w:t>
      </w:r>
      <w:r w:rsidRPr="0041657C">
        <w:rPr>
          <w:rFonts w:ascii="Times New Roman" w:hAnsi="Times New Roman" w:cs="Times New Roman"/>
          <w:i/>
          <w:sz w:val="24"/>
          <w:szCs w:val="24"/>
        </w:rPr>
        <w:t xml:space="preserve">Reflection, Time and the Novel: Towards a Communicative </w:t>
      </w:r>
    </w:p>
    <w:p w:rsidR="003768EB" w:rsidRPr="0041657C" w:rsidRDefault="003768EB" w:rsidP="003768EB">
      <w:pPr>
        <w:ind w:left="0" w:firstLine="720"/>
        <w:rPr>
          <w:rFonts w:ascii="Times New Roman" w:hAnsi="Times New Roman" w:cs="Times New Roman"/>
          <w:sz w:val="24"/>
          <w:szCs w:val="24"/>
        </w:rPr>
      </w:pPr>
      <w:r w:rsidRPr="0041657C">
        <w:rPr>
          <w:rFonts w:ascii="Times New Roman" w:hAnsi="Times New Roman" w:cs="Times New Roman"/>
          <w:i/>
          <w:sz w:val="24"/>
          <w:szCs w:val="24"/>
        </w:rPr>
        <w:t xml:space="preserve">Theory of Literature.  </w:t>
      </w:r>
      <w:r w:rsidRPr="0041657C">
        <w:rPr>
          <w:rFonts w:ascii="Times New Roman" w:hAnsi="Times New Roman" w:cs="Times New Roman"/>
          <w:sz w:val="24"/>
          <w:szCs w:val="24"/>
        </w:rPr>
        <w:t>London: Routledge and Keagan Paul.</w:t>
      </w:r>
    </w:p>
    <w:p w:rsidR="003C4780" w:rsidRPr="0041657C" w:rsidRDefault="003C4780" w:rsidP="003768EB">
      <w:pPr>
        <w:ind w:left="0" w:firstLine="0"/>
        <w:rPr>
          <w:rFonts w:ascii="Times New Roman" w:hAnsi="Times New Roman" w:cs="Times New Roman"/>
          <w:sz w:val="24"/>
          <w:szCs w:val="24"/>
        </w:rPr>
      </w:pPr>
      <w:r w:rsidRPr="0041657C">
        <w:rPr>
          <w:rFonts w:ascii="Times New Roman" w:hAnsi="Times New Roman" w:cs="Times New Roman"/>
          <w:sz w:val="24"/>
          <w:szCs w:val="24"/>
        </w:rPr>
        <w:t>Mitchell, W.</w:t>
      </w:r>
      <w:r w:rsidR="003768EB" w:rsidRPr="0041657C">
        <w:rPr>
          <w:rFonts w:ascii="Times New Roman" w:hAnsi="Times New Roman" w:cs="Times New Roman"/>
          <w:sz w:val="24"/>
          <w:szCs w:val="24"/>
        </w:rPr>
        <w:t xml:space="preserve"> </w:t>
      </w:r>
      <w:r w:rsidRPr="0041657C">
        <w:rPr>
          <w:rFonts w:ascii="Times New Roman" w:hAnsi="Times New Roman" w:cs="Times New Roman"/>
          <w:sz w:val="24"/>
          <w:szCs w:val="24"/>
        </w:rPr>
        <w:t>J.</w:t>
      </w:r>
      <w:r w:rsidR="003768EB" w:rsidRPr="0041657C">
        <w:rPr>
          <w:rFonts w:ascii="Times New Roman" w:hAnsi="Times New Roman" w:cs="Times New Roman"/>
          <w:sz w:val="24"/>
          <w:szCs w:val="24"/>
        </w:rPr>
        <w:t xml:space="preserve"> </w:t>
      </w:r>
      <w:r w:rsidRPr="0041657C">
        <w:rPr>
          <w:rFonts w:ascii="Times New Roman" w:hAnsi="Times New Roman" w:cs="Times New Roman"/>
          <w:sz w:val="24"/>
          <w:szCs w:val="24"/>
        </w:rPr>
        <w:t xml:space="preserve">T. (1980). On Narrative. </w:t>
      </w:r>
      <w:r w:rsidRPr="0041657C">
        <w:rPr>
          <w:rFonts w:ascii="Times New Roman" w:hAnsi="Times New Roman" w:cs="Times New Roman"/>
          <w:i/>
          <w:sz w:val="24"/>
          <w:szCs w:val="24"/>
        </w:rPr>
        <w:t>Critical Inquiry,</w:t>
      </w:r>
      <w:r w:rsidRPr="0041657C">
        <w:rPr>
          <w:rFonts w:ascii="Times New Roman" w:hAnsi="Times New Roman" w:cs="Times New Roman"/>
          <w:sz w:val="24"/>
          <w:szCs w:val="24"/>
        </w:rPr>
        <w:t xml:space="preserve"> 7(1) 1–236. </w:t>
      </w:r>
    </w:p>
    <w:p w:rsidR="003C4780" w:rsidRPr="0041657C" w:rsidRDefault="003C4780" w:rsidP="00535BB6">
      <w:pPr>
        <w:ind w:firstLine="576"/>
        <w:rPr>
          <w:rFonts w:ascii="Times New Roman" w:hAnsi="Times New Roman" w:cs="Times New Roman"/>
          <w:sz w:val="24"/>
          <w:szCs w:val="24"/>
        </w:rPr>
      </w:pPr>
      <w:r w:rsidRPr="0041657C">
        <w:rPr>
          <w:rFonts w:ascii="Times New Roman" w:hAnsi="Times New Roman" w:cs="Times New Roman"/>
          <w:sz w:val="24"/>
          <w:szCs w:val="24"/>
        </w:rPr>
        <w:t xml:space="preserve">Available at </w:t>
      </w:r>
      <w:hyperlink r:id="rId12" w:history="1">
        <w:r w:rsidR="003768EB" w:rsidRPr="0041657C">
          <w:rPr>
            <w:rStyle w:val="Hyperlink"/>
            <w:rFonts w:ascii="Times New Roman" w:hAnsi="Times New Roman" w:cs="Times New Roman"/>
            <w:sz w:val="24"/>
            <w:szCs w:val="24"/>
          </w:rPr>
          <w:t>http://www.jstor.org/stable/i257724</w:t>
        </w:r>
      </w:hyperlink>
    </w:p>
    <w:p w:rsidR="00535BB6" w:rsidRDefault="00535BB6" w:rsidP="00535BB6">
      <w:pPr>
        <w:pStyle w:val="NormalWeb"/>
        <w:spacing w:before="0" w:beforeAutospacing="0" w:after="0" w:afterAutospacing="0" w:line="480" w:lineRule="auto"/>
      </w:pPr>
      <w:r w:rsidRPr="00535BB6">
        <w:t xml:space="preserve">Morris, M. W., Leung, K., Ames, D., &amp; Lickel, B. (January 01, 1999). Views from inside and </w:t>
      </w:r>
    </w:p>
    <w:p w:rsidR="00535BB6" w:rsidRPr="00535BB6" w:rsidRDefault="00535BB6" w:rsidP="00535BB6">
      <w:pPr>
        <w:pStyle w:val="NormalWeb"/>
        <w:spacing w:before="0" w:beforeAutospacing="0" w:after="0" w:afterAutospacing="0" w:line="480" w:lineRule="auto"/>
        <w:ind w:left="360"/>
        <w:rPr>
          <w:sz w:val="14"/>
          <w:szCs w:val="14"/>
        </w:rPr>
      </w:pPr>
      <w:r w:rsidRPr="00535BB6">
        <w:t xml:space="preserve">outside: Integrating Emic and Etic Insights about Culture and Justice Judgment. </w:t>
      </w:r>
      <w:r w:rsidRPr="00535BB6">
        <w:rPr>
          <w:i/>
          <w:iCs/>
        </w:rPr>
        <w:t>Academy of Management Review, 24</w:t>
      </w:r>
      <w:r w:rsidRPr="00535BB6">
        <w:t>(4), 781-796.</w:t>
      </w:r>
    </w:p>
    <w:p w:rsidR="00763AE2" w:rsidRPr="0041657C" w:rsidRDefault="00763AE2" w:rsidP="00535BB6">
      <w:pPr>
        <w:pStyle w:val="EndnoteText"/>
        <w:spacing w:line="480" w:lineRule="auto"/>
        <w:rPr>
          <w:rFonts w:ascii="Times New Roman" w:hAnsi="Times New Roman" w:cs="Times New Roman"/>
        </w:rPr>
      </w:pPr>
      <w:r w:rsidRPr="0041657C">
        <w:rPr>
          <w:rFonts w:ascii="Times New Roman" w:hAnsi="Times New Roman" w:cs="Times New Roman"/>
        </w:rPr>
        <w:t xml:space="preserve">Nussbaum, M. C. (1997).  </w:t>
      </w:r>
      <w:r w:rsidRPr="0041657C">
        <w:rPr>
          <w:rFonts w:ascii="Times New Roman" w:hAnsi="Times New Roman" w:cs="Times New Roman"/>
          <w:i/>
        </w:rPr>
        <w:t>Cultivating humanity: A classical defense of reform in liberal education.</w:t>
      </w:r>
      <w:r w:rsidRPr="0041657C">
        <w:rPr>
          <w:rFonts w:ascii="Times New Roman" w:hAnsi="Times New Roman" w:cs="Times New Roman"/>
        </w:rPr>
        <w:t xml:space="preserve"> Cambrdige: harvard University press. </w:t>
      </w:r>
    </w:p>
    <w:p w:rsidR="003731C1" w:rsidRPr="0041657C" w:rsidRDefault="003731C1" w:rsidP="003731C1">
      <w:pPr>
        <w:pStyle w:val="EndnoteText"/>
        <w:spacing w:line="480" w:lineRule="auto"/>
        <w:rPr>
          <w:rFonts w:ascii="Times New Roman" w:hAnsi="Times New Roman" w:cs="Times New Roman"/>
        </w:rPr>
      </w:pPr>
      <w:r w:rsidRPr="0041657C">
        <w:rPr>
          <w:rFonts w:ascii="Times New Roman" w:hAnsi="Times New Roman" w:cs="Times New Roman"/>
        </w:rPr>
        <w:lastRenderedPageBreak/>
        <w:t xml:space="preserve">Oliner, S. P., &amp; Oliner, P. M. (1988).  </w:t>
      </w:r>
      <w:r w:rsidRPr="0041657C">
        <w:rPr>
          <w:rFonts w:ascii="Times New Roman" w:hAnsi="Times New Roman" w:cs="Times New Roman"/>
          <w:i/>
        </w:rPr>
        <w:t>The Altruistic Personality: Rescuers of Jews in Nazi Europe.</w:t>
      </w:r>
      <w:r w:rsidRPr="0041657C">
        <w:rPr>
          <w:rFonts w:ascii="Times New Roman" w:hAnsi="Times New Roman" w:cs="Times New Roman"/>
        </w:rPr>
        <w:t xml:space="preserve"> New York: The Free Press. </w:t>
      </w:r>
    </w:p>
    <w:p w:rsidR="00520761" w:rsidRPr="0041657C" w:rsidRDefault="00520761" w:rsidP="00520761">
      <w:pPr>
        <w:pStyle w:val="EndnoteText"/>
        <w:spacing w:line="480" w:lineRule="auto"/>
        <w:rPr>
          <w:rFonts w:ascii="Times New Roman" w:eastAsia="Times New Roman" w:hAnsi="Times New Roman" w:cs="Times New Roman"/>
          <w:i/>
        </w:rPr>
      </w:pPr>
      <w:r w:rsidRPr="0041657C">
        <w:rPr>
          <w:rFonts w:ascii="Times New Roman" w:eastAsia="Times New Roman" w:hAnsi="Times New Roman" w:cs="Times New Roman"/>
        </w:rPr>
        <w:t xml:space="preserve">Pathak, B. (2005). That Ghandi my not be born again. </w:t>
      </w:r>
      <w:r w:rsidRPr="0041657C">
        <w:rPr>
          <w:rFonts w:ascii="Times New Roman" w:eastAsia="Times New Roman" w:hAnsi="Times New Roman" w:cs="Times New Roman"/>
          <w:i/>
        </w:rPr>
        <w:t xml:space="preserve">Good News India </w:t>
      </w:r>
    </w:p>
    <w:p w:rsidR="00520761" w:rsidRPr="0041657C" w:rsidRDefault="00520761" w:rsidP="00520761">
      <w:pPr>
        <w:ind w:left="0" w:firstLine="720"/>
        <w:rPr>
          <w:rFonts w:ascii="Times New Roman" w:eastAsia="Times New Roman" w:hAnsi="Times New Roman" w:cs="Times New Roman"/>
          <w:i/>
          <w:sz w:val="24"/>
          <w:szCs w:val="24"/>
        </w:rPr>
      </w:pPr>
      <w:r w:rsidRPr="0041657C">
        <w:rPr>
          <w:rFonts w:ascii="Times New Roman" w:eastAsia="Times New Roman" w:hAnsi="Times New Roman" w:cs="Times New Roman"/>
          <w:i/>
          <w:sz w:val="24"/>
          <w:szCs w:val="24"/>
        </w:rPr>
        <w:t xml:space="preserve">Magazine </w:t>
      </w:r>
      <w:r w:rsidRPr="0041657C">
        <w:rPr>
          <w:rFonts w:ascii="Times New Roman" w:eastAsia="Times New Roman" w:hAnsi="Times New Roman" w:cs="Times New Roman"/>
          <w:sz w:val="24"/>
          <w:szCs w:val="24"/>
        </w:rPr>
        <w:t>retrieved on February 13, 2015 from</w:t>
      </w:r>
    </w:p>
    <w:p w:rsidR="00520761" w:rsidRPr="0041657C" w:rsidRDefault="00520761" w:rsidP="00520761">
      <w:pPr>
        <w:ind w:left="0" w:firstLine="720"/>
        <w:rPr>
          <w:rFonts w:ascii="Times New Roman" w:eastAsia="Times New Roman" w:hAnsi="Times New Roman" w:cs="Times New Roman"/>
          <w:sz w:val="24"/>
          <w:szCs w:val="24"/>
        </w:rPr>
      </w:pPr>
      <w:r w:rsidRPr="0041657C">
        <w:rPr>
          <w:rFonts w:ascii="Times New Roman" w:eastAsia="Times New Roman" w:hAnsi="Times New Roman" w:cs="Times New Roman"/>
          <w:sz w:val="24"/>
          <w:szCs w:val="24"/>
        </w:rPr>
        <w:t xml:space="preserve"> http://www.goodnewsindia.com/index.php/Magazine/story/sulabh/P2/ </w:t>
      </w:r>
    </w:p>
    <w:p w:rsidR="003C274E" w:rsidRPr="0041657C" w:rsidRDefault="003C274E" w:rsidP="003731C1">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Parajuli, R., Umezaki, M., &amp; Watanabe, C. (2009). Behavioral and nutritional </w:t>
      </w:r>
    </w:p>
    <w:p w:rsidR="003C274E" w:rsidRPr="0041657C" w:rsidRDefault="003C274E" w:rsidP="003C274E">
      <w:pPr>
        <w:ind w:left="720" w:firstLine="0"/>
        <w:rPr>
          <w:rStyle w:val="reference-text"/>
          <w:rFonts w:ascii="Times New Roman" w:hAnsi="Times New Roman" w:cs="Times New Roman"/>
          <w:iCs/>
          <w:sz w:val="24"/>
          <w:szCs w:val="24"/>
        </w:rPr>
      </w:pPr>
      <w:r w:rsidRPr="0041657C">
        <w:rPr>
          <w:rFonts w:ascii="Times New Roman" w:hAnsi="Times New Roman" w:cs="Times New Roman"/>
          <w:sz w:val="24"/>
          <w:szCs w:val="24"/>
        </w:rPr>
        <w:t xml:space="preserve">factors and geohelminth infection among two ethnic groups in Terai region, Nepal.  </w:t>
      </w:r>
      <w:r w:rsidRPr="0041657C">
        <w:rPr>
          <w:rFonts w:ascii="Times New Roman" w:hAnsi="Times New Roman" w:cs="Times New Roman"/>
          <w:i/>
          <w:sz w:val="24"/>
          <w:szCs w:val="24"/>
        </w:rPr>
        <w:t>American Journal of Human Biology, 21,</w:t>
      </w:r>
      <w:r w:rsidRPr="0041657C">
        <w:rPr>
          <w:rFonts w:ascii="Times New Roman" w:hAnsi="Times New Roman" w:cs="Times New Roman"/>
          <w:sz w:val="24"/>
          <w:szCs w:val="24"/>
        </w:rPr>
        <w:t xml:space="preserve"> 98-104. Doi 10.1002/ajhb.20825</w:t>
      </w:r>
    </w:p>
    <w:p w:rsidR="001C5501" w:rsidRPr="0041657C" w:rsidRDefault="00DC122C" w:rsidP="003731C1">
      <w:pPr>
        <w:ind w:left="0" w:firstLine="0"/>
        <w:rPr>
          <w:rStyle w:val="reference-text"/>
          <w:rFonts w:ascii="Times New Roman" w:hAnsi="Times New Roman" w:cs="Times New Roman"/>
          <w:iCs/>
          <w:sz w:val="24"/>
          <w:szCs w:val="24"/>
        </w:rPr>
      </w:pPr>
      <w:r w:rsidRPr="0041657C">
        <w:rPr>
          <w:rStyle w:val="reference-text"/>
          <w:rFonts w:ascii="Times New Roman" w:hAnsi="Times New Roman" w:cs="Times New Roman"/>
          <w:iCs/>
          <w:sz w:val="24"/>
          <w:szCs w:val="24"/>
        </w:rPr>
        <w:t xml:space="preserve">Pattanayak, S.K., Yang, J-C., Dickinson, K.L., </w:t>
      </w:r>
      <w:r w:rsidR="001C5501" w:rsidRPr="0041657C">
        <w:rPr>
          <w:rStyle w:val="reference-text"/>
          <w:rFonts w:ascii="Times New Roman" w:hAnsi="Times New Roman" w:cs="Times New Roman"/>
          <w:iCs/>
          <w:sz w:val="24"/>
          <w:szCs w:val="24"/>
        </w:rPr>
        <w:t xml:space="preserve">Poulos, C., Patil, S.R., Mallick, </w:t>
      </w:r>
    </w:p>
    <w:p w:rsidR="001C5501" w:rsidRPr="0041657C" w:rsidRDefault="001C5501" w:rsidP="001C5501">
      <w:pPr>
        <w:ind w:left="720" w:firstLine="0"/>
        <w:rPr>
          <w:rStyle w:val="reference-text"/>
          <w:rFonts w:ascii="Times New Roman" w:hAnsi="Times New Roman" w:cs="Times New Roman"/>
          <w:iCs/>
          <w:sz w:val="24"/>
          <w:szCs w:val="24"/>
        </w:rPr>
      </w:pPr>
      <w:r w:rsidRPr="0041657C">
        <w:rPr>
          <w:rStyle w:val="reference-text"/>
          <w:rFonts w:ascii="Times New Roman" w:hAnsi="Times New Roman" w:cs="Times New Roman"/>
          <w:iCs/>
          <w:sz w:val="24"/>
          <w:szCs w:val="24"/>
        </w:rPr>
        <w:lastRenderedPageBreak/>
        <w:t xml:space="preserve">R.K., Blistein, J.L., &amp; Praharaji, P. (2009). Shame or subsidy revisted: Social mobilization for sanitation in Orissa, India. </w:t>
      </w:r>
      <w:r w:rsidRPr="0041657C">
        <w:rPr>
          <w:rStyle w:val="reference-text"/>
          <w:rFonts w:ascii="Times New Roman" w:hAnsi="Times New Roman" w:cs="Times New Roman"/>
          <w:i/>
          <w:iCs/>
          <w:sz w:val="24"/>
          <w:szCs w:val="24"/>
        </w:rPr>
        <w:t>Bull World Health Organ, 87,</w:t>
      </w:r>
      <w:r w:rsidRPr="0041657C">
        <w:rPr>
          <w:rStyle w:val="reference-text"/>
          <w:rFonts w:ascii="Times New Roman" w:hAnsi="Times New Roman" w:cs="Times New Roman"/>
          <w:iCs/>
          <w:sz w:val="24"/>
          <w:szCs w:val="24"/>
        </w:rPr>
        <w:t xml:space="preserve"> 580-587. Doi 10.2471/BLT.08.057422.</w:t>
      </w:r>
    </w:p>
    <w:p w:rsidR="0093280A" w:rsidRPr="0041657C" w:rsidRDefault="0093280A" w:rsidP="003731C1">
      <w:pPr>
        <w:ind w:left="0" w:firstLine="0"/>
        <w:rPr>
          <w:rStyle w:val="reference-text"/>
          <w:rFonts w:ascii="Times New Roman" w:hAnsi="Times New Roman" w:cs="Times New Roman"/>
          <w:iCs/>
          <w:sz w:val="24"/>
          <w:szCs w:val="24"/>
        </w:rPr>
      </w:pPr>
      <w:r w:rsidRPr="0041657C">
        <w:rPr>
          <w:rStyle w:val="reference-text"/>
          <w:rFonts w:ascii="Times New Roman" w:hAnsi="Times New Roman" w:cs="Times New Roman"/>
          <w:iCs/>
          <w:sz w:val="24"/>
          <w:szCs w:val="24"/>
        </w:rPr>
        <w:t xml:space="preserve">Richardson, L. (1995). Narrative and sociology. In J. Van Maanen (Ed.), </w:t>
      </w:r>
    </w:p>
    <w:p w:rsidR="0093280A" w:rsidRPr="0041657C" w:rsidRDefault="0093280A" w:rsidP="0093280A">
      <w:pPr>
        <w:ind w:firstLine="576"/>
        <w:rPr>
          <w:rStyle w:val="reference-text"/>
          <w:rFonts w:ascii="Times New Roman" w:hAnsi="Times New Roman" w:cs="Times New Roman"/>
          <w:iCs/>
          <w:sz w:val="24"/>
          <w:szCs w:val="24"/>
        </w:rPr>
      </w:pPr>
      <w:r w:rsidRPr="0041657C">
        <w:rPr>
          <w:rStyle w:val="reference-text"/>
          <w:rFonts w:ascii="Times New Roman" w:hAnsi="Times New Roman" w:cs="Times New Roman"/>
          <w:i/>
          <w:iCs/>
          <w:sz w:val="24"/>
          <w:szCs w:val="24"/>
        </w:rPr>
        <w:t>Representation in ethnography</w:t>
      </w:r>
      <w:r w:rsidRPr="0041657C">
        <w:rPr>
          <w:rStyle w:val="reference-text"/>
          <w:rFonts w:ascii="Times New Roman" w:hAnsi="Times New Roman" w:cs="Times New Roman"/>
          <w:iCs/>
          <w:sz w:val="24"/>
          <w:szCs w:val="24"/>
        </w:rPr>
        <w:t xml:space="preserve"> (pp. 1980221) Thousand Oaks, CA: Sage.</w:t>
      </w:r>
    </w:p>
    <w:p w:rsidR="00CA1E5F" w:rsidRPr="0041657C" w:rsidRDefault="003768EB" w:rsidP="003768EB">
      <w:pPr>
        <w:pStyle w:val="EndnoteText"/>
        <w:spacing w:line="480" w:lineRule="auto"/>
        <w:rPr>
          <w:rFonts w:ascii="Times New Roman" w:hAnsi="Times New Roman" w:cs="Times New Roman"/>
        </w:rPr>
      </w:pPr>
      <w:r w:rsidRPr="0041657C">
        <w:rPr>
          <w:rFonts w:ascii="Times New Roman" w:hAnsi="Times New Roman" w:cs="Times New Roman"/>
        </w:rPr>
        <w:fldChar w:fldCharType="begin" w:fldLock="1"/>
      </w:r>
      <w:r w:rsidRPr="0041657C">
        <w:rPr>
          <w:rFonts w:ascii="Times New Roman" w:hAnsi="Times New Roman" w:cs="Times New Roman"/>
        </w:rPr>
        <w:instrText>ADDIN CSL_CITATION { "citationItems" : [ { "id" : "ITEM-1", "itemData" : { "DOI" : "10.1080/03637758709390232", "ISBN" : "0363775870", "ISSN" : "0363-7751", "author" : [ { "dropping-particle" : "", "family" : "Rowland", "given" : "Robert C.", "non-dropping-particle" : "", "parse-names" : false, "suffix" : "" } ], "container-title" : "Communication Monographs", "id" : "ITEM-1", "issue" : "3", "issued" : { "date-parts" : [ [ "1987", "9" ] ] }, "page" : "264-275", "title" : "Narrative: Mode of discourse or paradigm?", "type" : "article-journal", "volume" : "54" }, "uris" : [ "http://www.mendeley.com/documents/?uuid=8277efb7-872e-4d23-8ad5-f62bd06f77e5" ] }, { "id" : "ITEM-2", "itemData" : { "DOI" : "10.1080/00335638709383801", "ISSN" : "0033-5630", "author" : [ { "dropping-particle" : "", "family" : "Warnick", "given" : "Barbara", "non-dropping-particle" : "", "parse-names" : false, "suffix" : "" } ], "container-title" : "Quarterly Journal of Speech", "id" : "ITEM-2", "issue" : "2", "issued" : { "date-parts" : [ [ "1987", "5" ] ] }, "page" : "172-182", "title" : "The narrative paradigm: Another story", "type" : "article-journal", "volume" : "73" }, "uris" : [ "http://www.mendeley.com/documents/?uuid=68224b1b-bc6a-4070-9e71-e325d0fd6f96" ] }, { "id" : "ITEM-3", "itemData" : { "DOI" : "10.1080/10510978909368261", "ISBN" : "1051097890936", "ISSN" : "1051-0974", "author" : [ { "dropping-particle" : "", "family" : "Haynes", "given" : "W. Lance", "non-dropping-particle" : "", "parse-names" : false, "suffix" : "" } ], "container-title" : "Communication Studies", "id" : "ITEM-3", "issue" : "2", "issued" : { "date-parts" : [ [ "1989", "6" ] ] }, "page" : "109-126", "title" : "Shifting media, shifting paradigms, and the growing utility of narrative as metaphor", "type" : "article-journal", "volume" : "40" }, "uris" : [ "http://www.mendeley.com/documents/?uuid=2cd39d52-c1d8-4b2b-b266-d7db9307ec16" ] } ], "mendeley" : { "previouslyFormattedCitation" : "Robert C. Rowland, \u201cNarrative: Mode of Discourse or Paradigm?,\u201d &lt;i&gt;Communication Monographs&lt;/i&gt; 54, no. 3 (September 1987): 264\u2013275, doi:10.1080/03637758709390232; Barbara Warnick, \u201cThe Narrative Paradigm: Another Story,\u201d &lt;i&gt;Quarterly Journal of Speech&lt;/i&gt; 73, no. 2 (May 1987): 172\u2013182, doi:10.1080/00335638709383801; W. Lance Haynes, \u201cShifting Media, Shifting Paradigms, and the Growing Utility of Narrative as Metaphor,\u201d &lt;i&gt;Communication Studies&lt;/i&gt; 40, no. 2 (June 1989): 109\u2013126, doi:10.1080/10510978909368261." }, "properties" : { "noteIndex" : 0 }, "schema" : "https://github.com/citation-style-language/schema/raw/master/csl-citation.json" }</w:instrText>
      </w:r>
      <w:r w:rsidRPr="0041657C">
        <w:rPr>
          <w:rFonts w:ascii="Times New Roman" w:hAnsi="Times New Roman" w:cs="Times New Roman"/>
        </w:rPr>
        <w:fldChar w:fldCharType="separate"/>
      </w:r>
      <w:r w:rsidRPr="0041657C">
        <w:rPr>
          <w:rFonts w:ascii="Times New Roman" w:hAnsi="Times New Roman" w:cs="Times New Roman"/>
        </w:rPr>
        <w:t xml:space="preserve">Rowland, R. C. (1987).  Narrative: Mode of Discourse or Paradigm?” </w:t>
      </w:r>
      <w:r w:rsidRPr="0041657C">
        <w:rPr>
          <w:rFonts w:ascii="Times New Roman" w:hAnsi="Times New Roman" w:cs="Times New Roman"/>
          <w:i/>
        </w:rPr>
        <w:t>Communication Monographs</w:t>
      </w:r>
      <w:r w:rsidRPr="0041657C">
        <w:rPr>
          <w:rFonts w:ascii="Times New Roman" w:hAnsi="Times New Roman" w:cs="Times New Roman"/>
        </w:rPr>
        <w:t xml:space="preserve"> 54, 264–275, doi:10.1080/03637758709390232; </w:t>
      </w:r>
    </w:p>
    <w:p w:rsidR="001801B6" w:rsidRPr="0041657C" w:rsidRDefault="003768EB" w:rsidP="00520761">
      <w:pPr>
        <w:pStyle w:val="EndnoteText"/>
        <w:spacing w:line="480" w:lineRule="auto"/>
        <w:rPr>
          <w:rStyle w:val="reference-text"/>
          <w:rFonts w:ascii="Times New Roman" w:hAnsi="Times New Roman" w:cs="Times New Roman"/>
          <w:iCs/>
        </w:rPr>
      </w:pPr>
      <w:r w:rsidRPr="0041657C">
        <w:rPr>
          <w:rFonts w:ascii="Times New Roman" w:hAnsi="Times New Roman" w:cs="Times New Roman"/>
        </w:rPr>
        <w:fldChar w:fldCharType="end"/>
      </w:r>
      <w:r w:rsidR="00D22836" w:rsidRPr="0041657C">
        <w:rPr>
          <w:rStyle w:val="reference-text"/>
          <w:rFonts w:ascii="Times New Roman" w:hAnsi="Times New Roman" w:cs="Times New Roman"/>
          <w:iCs/>
        </w:rPr>
        <w:t xml:space="preserve">Rorty, R. (1989). </w:t>
      </w:r>
      <w:r w:rsidR="00D22836" w:rsidRPr="0041657C">
        <w:rPr>
          <w:rStyle w:val="reference-text"/>
          <w:rFonts w:ascii="Times New Roman" w:hAnsi="Times New Roman" w:cs="Times New Roman"/>
          <w:i/>
          <w:iCs/>
        </w:rPr>
        <w:t>Contingency, irony, and solidarity</w:t>
      </w:r>
      <w:r w:rsidR="00D22836" w:rsidRPr="0041657C">
        <w:rPr>
          <w:rStyle w:val="reference-text"/>
          <w:rFonts w:ascii="Times New Roman" w:hAnsi="Times New Roman" w:cs="Times New Roman"/>
          <w:iCs/>
        </w:rPr>
        <w:t>. New York: Cambridge University Press.</w:t>
      </w:r>
    </w:p>
    <w:p w:rsidR="00A475EE" w:rsidRPr="0041657C" w:rsidRDefault="00A475EE" w:rsidP="00A475EE">
      <w:pPr>
        <w:ind w:left="0" w:firstLine="0"/>
        <w:rPr>
          <w:rStyle w:val="metadatabylineauthor"/>
          <w:rFonts w:ascii="Times New Roman" w:hAnsi="Times New Roman" w:cs="Times New Roman"/>
          <w:i/>
          <w:sz w:val="24"/>
          <w:szCs w:val="24"/>
        </w:rPr>
      </w:pPr>
      <w:r w:rsidRPr="0041657C">
        <w:rPr>
          <w:rStyle w:val="metadatabylineauthor"/>
          <w:rFonts w:ascii="Times New Roman" w:hAnsi="Times New Roman" w:cs="Times New Roman"/>
          <w:sz w:val="24"/>
          <w:szCs w:val="24"/>
        </w:rPr>
        <w:t xml:space="preserve">Shah Singh, H. and Karimi, F. (Saturday May 31, 2014). </w:t>
      </w:r>
      <w:r w:rsidRPr="0041657C">
        <w:rPr>
          <w:rStyle w:val="metadatabylineauthor"/>
          <w:rFonts w:ascii="Times New Roman" w:hAnsi="Times New Roman" w:cs="Times New Roman"/>
          <w:i/>
          <w:sz w:val="24"/>
          <w:szCs w:val="24"/>
        </w:rPr>
        <w:t xml:space="preserve">India Gang rape: </w:t>
      </w:r>
    </w:p>
    <w:p w:rsidR="003F1676" w:rsidRPr="0041657C" w:rsidRDefault="00A475EE" w:rsidP="003F1676">
      <w:pPr>
        <w:ind w:left="720" w:firstLine="0"/>
        <w:rPr>
          <w:rFonts w:ascii="Times New Roman" w:hAnsi="Times New Roman" w:cs="Times New Roman"/>
          <w:sz w:val="24"/>
          <w:szCs w:val="24"/>
        </w:rPr>
      </w:pPr>
      <w:r w:rsidRPr="0041657C">
        <w:rPr>
          <w:rStyle w:val="metadatabylineauthor"/>
          <w:rFonts w:ascii="Times New Roman" w:hAnsi="Times New Roman" w:cs="Times New Roman"/>
          <w:i/>
          <w:sz w:val="24"/>
          <w:szCs w:val="24"/>
        </w:rPr>
        <w:lastRenderedPageBreak/>
        <w:t>Victims’ relative calls for public hanging of attackers</w:t>
      </w:r>
      <w:r w:rsidRPr="0041657C">
        <w:rPr>
          <w:rStyle w:val="metadatabylineauthor"/>
          <w:rFonts w:ascii="Times New Roman" w:hAnsi="Times New Roman" w:cs="Times New Roman"/>
          <w:sz w:val="24"/>
          <w:szCs w:val="24"/>
        </w:rPr>
        <w:t xml:space="preserve">. CNN News. Retrieved on February 11, 2015 from </w:t>
      </w:r>
      <w:hyperlink r:id="rId13" w:history="1">
        <w:r w:rsidR="003F1676" w:rsidRPr="0041657C">
          <w:rPr>
            <w:rStyle w:val="Hyperlink"/>
            <w:rFonts w:ascii="Times New Roman" w:hAnsi="Times New Roman" w:cs="Times New Roman"/>
            <w:sz w:val="24"/>
            <w:szCs w:val="24"/>
          </w:rPr>
          <w:t>http://www.cnn.com/2014/05/31/world/asia/india-gang-rape/index.html</w:t>
        </w:r>
      </w:hyperlink>
    </w:p>
    <w:p w:rsidR="00A56FA8" w:rsidRPr="0041657C" w:rsidRDefault="00A56FA8" w:rsidP="009E0117">
      <w:pPr>
        <w:pStyle w:val="EndnoteText"/>
        <w:spacing w:line="480" w:lineRule="auto"/>
        <w:rPr>
          <w:rFonts w:ascii="Times New Roman" w:hAnsi="Times New Roman" w:cs="Times New Roman"/>
        </w:rPr>
      </w:pPr>
      <w:r w:rsidRPr="0041657C">
        <w:rPr>
          <w:rFonts w:ascii="Times New Roman" w:hAnsi="Times New Roman" w:cs="Times New Roman"/>
        </w:rPr>
        <w:fldChar w:fldCharType="begin" w:fldLock="1"/>
      </w:r>
      <w:r w:rsidRPr="0041657C">
        <w:rPr>
          <w:rFonts w:ascii="Times New Roman" w:hAnsi="Times New Roman" w:cs="Times New Roman"/>
        </w:rPr>
        <w:instrText>ADDIN CSL_CITATION { "citationItems" : [ { "id" : "ITEM-1", "itemData" : { "author" : [ { "dropping-particle" : "", "family" : "Sharf", "given" : "Barbara F.", "non-dropping-particle" : "", "parse-names" : false, "suffix" : "" } ], "container-title" : "Health Communication", "id" : "ITEM-1", "issue" : "4", "issued" : { "date-parts" : [ [ "1990" ] ] }, "page" : "217-231", "title" : "Physician-patient communication as interpersonal rhetoric: a narrative approach", "type" : "article-journal", "volume" : "2" }, "uris" : [ "http://www.mendeley.com/documents/?uuid=4b8271e0-73b7-4b50-bae9-607daa458ac4" ] } ], "mendeley" : { "previouslyFormattedCitation" : "Barbara F. Sharf, \u201cPhysician-Patient Communication as Interpersonal Rhetoric: A Narrative Approach,\u201d &lt;i&gt;Health Communication&lt;/i&gt; 2, no. 4 (1990): 217\u2013231." }, "properties" : { "noteIndex" : 0 }, "schema" : "https://github.com/citation-style-language/schema/raw/master/csl-citation.json" }</w:instrText>
      </w:r>
      <w:r w:rsidRPr="0041657C">
        <w:rPr>
          <w:rFonts w:ascii="Times New Roman" w:hAnsi="Times New Roman" w:cs="Times New Roman"/>
        </w:rPr>
        <w:fldChar w:fldCharType="separate"/>
      </w:r>
      <w:r w:rsidRPr="0041657C">
        <w:rPr>
          <w:rFonts w:ascii="Times New Roman" w:hAnsi="Times New Roman" w:cs="Times New Roman"/>
        </w:rPr>
        <w:t xml:space="preserve">Sharf, </w:t>
      </w:r>
      <w:r w:rsidR="009E0117" w:rsidRPr="0041657C">
        <w:rPr>
          <w:rFonts w:ascii="Times New Roman" w:hAnsi="Times New Roman" w:cs="Times New Roman"/>
        </w:rPr>
        <w:t xml:space="preserve">B. F. (1990). </w:t>
      </w:r>
      <w:r w:rsidRPr="0041657C">
        <w:rPr>
          <w:rFonts w:ascii="Times New Roman" w:hAnsi="Times New Roman" w:cs="Times New Roman"/>
        </w:rPr>
        <w:t xml:space="preserve">Physician-Patient Communication as Interpersonal </w:t>
      </w:r>
      <w:r w:rsidR="009E0117" w:rsidRPr="0041657C">
        <w:rPr>
          <w:rFonts w:ascii="Times New Roman" w:hAnsi="Times New Roman" w:cs="Times New Roman"/>
        </w:rPr>
        <w:t>Rhetoric: A Narrative Approach.</w:t>
      </w:r>
      <w:r w:rsidRPr="0041657C">
        <w:rPr>
          <w:rFonts w:ascii="Times New Roman" w:hAnsi="Times New Roman" w:cs="Times New Roman"/>
        </w:rPr>
        <w:t xml:space="preserve"> </w:t>
      </w:r>
      <w:r w:rsidRPr="0041657C">
        <w:rPr>
          <w:rFonts w:ascii="Times New Roman" w:hAnsi="Times New Roman" w:cs="Times New Roman"/>
          <w:i/>
        </w:rPr>
        <w:t>Health Communication</w:t>
      </w:r>
      <w:r w:rsidRPr="0041657C">
        <w:rPr>
          <w:rFonts w:ascii="Times New Roman" w:hAnsi="Times New Roman" w:cs="Times New Roman"/>
        </w:rPr>
        <w:t xml:space="preserve"> 2, 217–231.</w:t>
      </w:r>
      <w:r w:rsidRPr="0041657C">
        <w:rPr>
          <w:rFonts w:ascii="Times New Roman" w:hAnsi="Times New Roman" w:cs="Times New Roman"/>
        </w:rPr>
        <w:fldChar w:fldCharType="end"/>
      </w:r>
    </w:p>
    <w:p w:rsidR="003F1676" w:rsidRPr="0041657C" w:rsidRDefault="003F1676" w:rsidP="003F1676">
      <w:pPr>
        <w:ind w:left="0" w:firstLine="0"/>
        <w:rPr>
          <w:rStyle w:val="metadatabylineauthor"/>
          <w:rFonts w:ascii="Times New Roman" w:hAnsi="Times New Roman" w:cs="Times New Roman"/>
          <w:sz w:val="24"/>
          <w:szCs w:val="24"/>
        </w:rPr>
      </w:pPr>
      <w:r w:rsidRPr="0041657C">
        <w:rPr>
          <w:rStyle w:val="metadatabylineauthor"/>
          <w:rFonts w:ascii="Times New Roman" w:hAnsi="Times New Roman" w:cs="Times New Roman"/>
          <w:sz w:val="24"/>
          <w:szCs w:val="24"/>
        </w:rPr>
        <w:t xml:space="preserve">Spears, D., Ghosh, A., &amp; Cumming, O. (2013). Open defecation and childhood </w:t>
      </w:r>
    </w:p>
    <w:p w:rsidR="003F1676" w:rsidRPr="0041657C" w:rsidRDefault="003F1676" w:rsidP="003F1676">
      <w:pPr>
        <w:ind w:left="720" w:firstLine="0"/>
        <w:rPr>
          <w:rStyle w:val="metadatabylineauthor"/>
          <w:rFonts w:ascii="Times New Roman" w:hAnsi="Times New Roman" w:cs="Times New Roman"/>
          <w:sz w:val="24"/>
          <w:szCs w:val="24"/>
        </w:rPr>
      </w:pPr>
      <w:r w:rsidRPr="0041657C">
        <w:rPr>
          <w:rStyle w:val="metadatabylineauthor"/>
          <w:rFonts w:ascii="Times New Roman" w:hAnsi="Times New Roman" w:cs="Times New Roman"/>
          <w:sz w:val="24"/>
          <w:szCs w:val="24"/>
        </w:rPr>
        <w:t xml:space="preserve">stunting in India: An ecological analysis of new data. </w:t>
      </w:r>
      <w:r w:rsidRPr="0041657C">
        <w:rPr>
          <w:rStyle w:val="metadatabylineauthor"/>
          <w:rFonts w:ascii="Times New Roman" w:hAnsi="Times New Roman" w:cs="Times New Roman"/>
          <w:i/>
          <w:sz w:val="24"/>
          <w:szCs w:val="24"/>
        </w:rPr>
        <w:t>PLoS One , 8(9), e73784</w:t>
      </w:r>
      <w:r w:rsidRPr="0041657C">
        <w:rPr>
          <w:rStyle w:val="metadatabylineauthor"/>
          <w:rFonts w:ascii="Times New Roman" w:hAnsi="Times New Roman" w:cs="Times New Roman"/>
          <w:sz w:val="24"/>
          <w:szCs w:val="24"/>
        </w:rPr>
        <w:t xml:space="preserve"> doi: 10.1371/journal.pone0073784 Retrieved on February 14, 2015 from </w:t>
      </w:r>
      <w:hyperlink r:id="rId14" w:history="1">
        <w:r w:rsidRPr="0041657C">
          <w:rPr>
            <w:rStyle w:val="Hyperlink"/>
            <w:rFonts w:ascii="Times New Roman" w:hAnsi="Times New Roman" w:cs="Times New Roman"/>
            <w:sz w:val="24"/>
            <w:szCs w:val="24"/>
          </w:rPr>
          <w:t>http://www.ncbi.nlm.nih.gov/pmc/articles/PMC37774764/</w:t>
        </w:r>
      </w:hyperlink>
    </w:p>
    <w:p w:rsidR="006B033C" w:rsidRPr="0041657C" w:rsidRDefault="006B033C" w:rsidP="003731C1">
      <w:pPr>
        <w:ind w:left="0" w:firstLine="0"/>
        <w:rPr>
          <w:rFonts w:ascii="Times New Roman" w:hAnsi="Times New Roman" w:cs="Times New Roman"/>
          <w:sz w:val="24"/>
          <w:szCs w:val="24"/>
        </w:rPr>
      </w:pPr>
      <w:r w:rsidRPr="0041657C">
        <w:rPr>
          <w:rFonts w:ascii="Times New Roman" w:hAnsi="Times New Roman" w:cs="Times New Roman"/>
          <w:sz w:val="24"/>
          <w:szCs w:val="24"/>
        </w:rPr>
        <w:lastRenderedPageBreak/>
        <w:t xml:space="preserve">Tanno, D.V. (1994). “Names, Narratives, and the Evolution of Ethnic </w:t>
      </w:r>
    </w:p>
    <w:p w:rsidR="006B033C" w:rsidRPr="0041657C" w:rsidRDefault="006B033C" w:rsidP="006B033C">
      <w:pPr>
        <w:ind w:left="720" w:firstLine="0"/>
        <w:rPr>
          <w:rFonts w:ascii="Times New Roman" w:hAnsi="Times New Roman" w:cs="Times New Roman"/>
          <w:sz w:val="24"/>
          <w:szCs w:val="24"/>
        </w:rPr>
      </w:pPr>
      <w:r w:rsidRPr="0041657C">
        <w:rPr>
          <w:rFonts w:ascii="Times New Roman" w:hAnsi="Times New Roman" w:cs="Times New Roman"/>
          <w:sz w:val="24"/>
          <w:szCs w:val="24"/>
        </w:rPr>
        <w:t>Identity.” In Alberto González, Marsha Houston and Victoria Chen (Eds.)</w:t>
      </w:r>
      <w:r w:rsidRPr="0041657C">
        <w:rPr>
          <w:rFonts w:ascii="Times New Roman" w:hAnsi="Times New Roman" w:cs="Times New Roman"/>
          <w:i/>
          <w:sz w:val="24"/>
          <w:szCs w:val="24"/>
        </w:rPr>
        <w:t xml:space="preserve"> Our Voices: Essays in Culture, Ethnicity, and Communication (pp.</w:t>
      </w:r>
      <w:r w:rsidRPr="0041657C">
        <w:rPr>
          <w:rFonts w:ascii="Times New Roman" w:hAnsi="Times New Roman" w:cs="Times New Roman"/>
          <w:sz w:val="24"/>
          <w:szCs w:val="24"/>
        </w:rPr>
        <w:t xml:space="preserve"> 30-33). Los Angeles: Roxbury Publishing Company.</w:t>
      </w:r>
      <w:r w:rsidR="001C5501" w:rsidRPr="0041657C">
        <w:rPr>
          <w:rFonts w:ascii="Times New Roman" w:hAnsi="Times New Roman" w:cs="Times New Roman"/>
          <w:sz w:val="24"/>
          <w:szCs w:val="24"/>
        </w:rPr>
        <w:t xml:space="preserve"> </w:t>
      </w:r>
    </w:p>
    <w:p w:rsidR="00AB76C5" w:rsidRPr="0041657C" w:rsidRDefault="009F5937" w:rsidP="009F5937">
      <w:pPr>
        <w:ind w:firstLine="0"/>
        <w:rPr>
          <w:rStyle w:val="citation"/>
          <w:rFonts w:ascii="Times New Roman" w:hAnsi="Times New Roman" w:cs="Times New Roman"/>
          <w:sz w:val="24"/>
          <w:szCs w:val="24"/>
        </w:rPr>
      </w:pPr>
      <w:r w:rsidRPr="0041657C">
        <w:rPr>
          <w:rStyle w:val="citation"/>
          <w:rFonts w:ascii="Times New Roman" w:hAnsi="Times New Roman" w:cs="Times New Roman"/>
          <w:sz w:val="24"/>
          <w:szCs w:val="24"/>
        </w:rPr>
        <w:t>Tervalon, M</w:t>
      </w:r>
      <w:r w:rsidR="00894359" w:rsidRPr="0041657C">
        <w:rPr>
          <w:rStyle w:val="citation"/>
          <w:rFonts w:ascii="Times New Roman" w:hAnsi="Times New Roman" w:cs="Times New Roman"/>
          <w:sz w:val="24"/>
          <w:szCs w:val="24"/>
        </w:rPr>
        <w:t>.</w:t>
      </w:r>
      <w:r w:rsidRPr="0041657C">
        <w:rPr>
          <w:rStyle w:val="citation"/>
          <w:rFonts w:ascii="Times New Roman" w:hAnsi="Times New Roman" w:cs="Times New Roman"/>
          <w:sz w:val="24"/>
          <w:szCs w:val="24"/>
        </w:rPr>
        <w:t xml:space="preserve">, </w:t>
      </w:r>
      <w:r w:rsidR="00894359" w:rsidRPr="0041657C">
        <w:rPr>
          <w:rStyle w:val="citation"/>
          <w:rFonts w:ascii="Times New Roman" w:hAnsi="Times New Roman" w:cs="Times New Roman"/>
          <w:sz w:val="24"/>
          <w:szCs w:val="24"/>
        </w:rPr>
        <w:t xml:space="preserve">&amp; </w:t>
      </w:r>
      <w:r w:rsidR="00894359" w:rsidRPr="0041657C">
        <w:rPr>
          <w:rFonts w:ascii="Times New Roman" w:hAnsi="Times New Roman" w:cs="Times New Roman"/>
          <w:sz w:val="24"/>
          <w:szCs w:val="24"/>
        </w:rPr>
        <w:t>Murray-Garcia, J.</w:t>
      </w:r>
      <w:r w:rsidR="00894359" w:rsidRPr="0041657C">
        <w:rPr>
          <w:rStyle w:val="citation"/>
          <w:rFonts w:ascii="Times New Roman" w:hAnsi="Times New Roman" w:cs="Times New Roman"/>
          <w:sz w:val="24"/>
          <w:szCs w:val="24"/>
        </w:rPr>
        <w:t xml:space="preserve"> </w:t>
      </w:r>
      <w:r w:rsidRPr="0041657C">
        <w:rPr>
          <w:rStyle w:val="citation"/>
          <w:rFonts w:ascii="Times New Roman" w:hAnsi="Times New Roman" w:cs="Times New Roman"/>
          <w:sz w:val="24"/>
          <w:szCs w:val="24"/>
        </w:rPr>
        <w:t xml:space="preserve">(1998). Cultural Humility versus Cultural </w:t>
      </w:r>
    </w:p>
    <w:p w:rsidR="009F5937" w:rsidRPr="0041657C" w:rsidRDefault="009F5937" w:rsidP="00AB76C5">
      <w:pPr>
        <w:ind w:left="720" w:firstLine="0"/>
        <w:rPr>
          <w:rFonts w:ascii="Times New Roman" w:hAnsi="Times New Roman" w:cs="Times New Roman"/>
          <w:sz w:val="24"/>
          <w:szCs w:val="24"/>
        </w:rPr>
      </w:pPr>
      <w:r w:rsidRPr="0041657C">
        <w:rPr>
          <w:rStyle w:val="citation"/>
          <w:rFonts w:ascii="Times New Roman" w:hAnsi="Times New Roman" w:cs="Times New Roman"/>
          <w:sz w:val="24"/>
          <w:szCs w:val="24"/>
        </w:rPr>
        <w:t>Competence: A Critical</w:t>
      </w:r>
      <w:r w:rsidR="00AB76C5" w:rsidRPr="0041657C">
        <w:rPr>
          <w:rStyle w:val="citation"/>
          <w:rFonts w:ascii="Times New Roman" w:hAnsi="Times New Roman" w:cs="Times New Roman"/>
          <w:sz w:val="24"/>
          <w:szCs w:val="24"/>
        </w:rPr>
        <w:t xml:space="preserve"> </w:t>
      </w:r>
      <w:r w:rsidRPr="0041657C">
        <w:rPr>
          <w:rStyle w:val="citation"/>
          <w:rFonts w:ascii="Times New Roman" w:hAnsi="Times New Roman" w:cs="Times New Roman"/>
          <w:sz w:val="24"/>
          <w:szCs w:val="24"/>
        </w:rPr>
        <w:t xml:space="preserve">Distinction in Defining Physician Training Outcomes in Multicultural Education. </w:t>
      </w:r>
      <w:r w:rsidRPr="0041657C">
        <w:rPr>
          <w:rStyle w:val="citation"/>
          <w:rFonts w:ascii="Times New Roman" w:hAnsi="Times New Roman" w:cs="Times New Roman"/>
          <w:i/>
          <w:iCs/>
          <w:sz w:val="24"/>
          <w:szCs w:val="24"/>
        </w:rPr>
        <w:t>Journal of Health Care for the Poor and Undeserved</w:t>
      </w:r>
      <w:r w:rsidRPr="0041657C">
        <w:rPr>
          <w:rStyle w:val="citation"/>
          <w:rFonts w:ascii="Times New Roman" w:hAnsi="Times New Roman" w:cs="Times New Roman"/>
          <w:sz w:val="24"/>
          <w:szCs w:val="24"/>
        </w:rPr>
        <w:t xml:space="preserve"> </w:t>
      </w:r>
      <w:r w:rsidRPr="0041657C">
        <w:rPr>
          <w:rStyle w:val="citation"/>
          <w:rFonts w:ascii="Times New Roman" w:hAnsi="Times New Roman" w:cs="Times New Roman"/>
          <w:b/>
          <w:bCs/>
          <w:sz w:val="24"/>
          <w:szCs w:val="24"/>
        </w:rPr>
        <w:t>9</w:t>
      </w:r>
      <w:r w:rsidRPr="0041657C">
        <w:rPr>
          <w:rStyle w:val="citation"/>
          <w:rFonts w:ascii="Times New Roman" w:hAnsi="Times New Roman" w:cs="Times New Roman"/>
          <w:sz w:val="24"/>
          <w:szCs w:val="24"/>
        </w:rPr>
        <w:t xml:space="preserve"> (2): 117–125</w:t>
      </w:r>
    </w:p>
    <w:p w:rsidR="003731C1" w:rsidRPr="0041657C" w:rsidRDefault="003731C1" w:rsidP="003731C1">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‘Virtuous Empathy’ symposium unites scholars from across disciplines,” (2013). </w:t>
      </w:r>
    </w:p>
    <w:p w:rsidR="003731C1" w:rsidRPr="0041657C" w:rsidRDefault="003731C1" w:rsidP="003731C1">
      <w:pPr>
        <w:ind w:left="720" w:firstLine="0"/>
        <w:rPr>
          <w:rFonts w:ascii="Times New Roman" w:hAnsi="Times New Roman" w:cs="Times New Roman"/>
          <w:sz w:val="24"/>
          <w:szCs w:val="24"/>
        </w:rPr>
      </w:pPr>
      <w:r w:rsidRPr="0041657C">
        <w:rPr>
          <w:rFonts w:ascii="Times New Roman" w:hAnsi="Times New Roman" w:cs="Times New Roman"/>
          <w:sz w:val="24"/>
          <w:szCs w:val="24"/>
        </w:rPr>
        <w:lastRenderedPageBreak/>
        <w:t>Bloomington, Indiana University. Specifically see</w:t>
      </w:r>
      <w:r w:rsidRPr="0041657C">
        <w:rPr>
          <w:rFonts w:ascii="Times New Roman" w:eastAsia="Times New Roman" w:hAnsi="Times New Roman" w:cs="Times New Roman"/>
          <w:sz w:val="24"/>
          <w:szCs w:val="24"/>
        </w:rPr>
        <w:t xml:space="preserve"> “Carolyn Dean, a cultural historian and the John Hay Professor of International Studies at Brown University, who spoke on "The Longing for Human Dignity and Its Relations to 'Virtuous' Empathy." Dean's research concerns such topics as the role of empathy in relation to the Holocaust.” Retrieved from</w:t>
      </w:r>
      <w:r w:rsidRPr="0041657C">
        <w:rPr>
          <w:rFonts w:ascii="Times New Roman" w:hAnsi="Times New Roman" w:cs="Times New Roman"/>
          <w:sz w:val="24"/>
          <w:szCs w:val="24"/>
        </w:rPr>
        <w:t xml:space="preserve"> </w:t>
      </w:r>
      <w:hyperlink r:id="rId15" w:history="1">
        <w:r w:rsidRPr="0041657C">
          <w:rPr>
            <w:rStyle w:val="Hyperlink"/>
            <w:rFonts w:ascii="Times New Roman" w:hAnsi="Times New Roman" w:cs="Times New Roman"/>
            <w:sz w:val="24"/>
            <w:szCs w:val="24"/>
          </w:rPr>
          <w:t>http://newsinfo.iu.edu/web/page/normal/20467.html</w:t>
        </w:r>
      </w:hyperlink>
    </w:p>
    <w:p w:rsidR="001C5501" w:rsidRPr="0041657C" w:rsidRDefault="001C5501" w:rsidP="001C5501">
      <w:pPr>
        <w:ind w:left="0" w:firstLine="0"/>
        <w:rPr>
          <w:rFonts w:ascii="Times New Roman" w:hAnsi="Times New Roman" w:cs="Times New Roman"/>
          <w:i/>
          <w:sz w:val="24"/>
          <w:szCs w:val="24"/>
        </w:rPr>
      </w:pPr>
      <w:r w:rsidRPr="0041657C">
        <w:rPr>
          <w:rStyle w:val="metadatabylineauthor"/>
          <w:rFonts w:ascii="Times New Roman" w:hAnsi="Times New Roman" w:cs="Times New Roman"/>
          <w:sz w:val="24"/>
          <w:szCs w:val="24"/>
        </w:rPr>
        <w:t xml:space="preserve">Warnick, B.  (1987). </w:t>
      </w:r>
      <w:r w:rsidR="00525CB2">
        <w:rPr>
          <w:rFonts w:ascii="Times New Roman" w:hAnsi="Times New Roman" w:cs="Times New Roman"/>
          <w:sz w:val="24"/>
          <w:szCs w:val="24"/>
        </w:rPr>
        <w:t>The n</w:t>
      </w:r>
      <w:r w:rsidRPr="0041657C">
        <w:rPr>
          <w:rFonts w:ascii="Times New Roman" w:hAnsi="Times New Roman" w:cs="Times New Roman"/>
          <w:sz w:val="24"/>
          <w:szCs w:val="24"/>
        </w:rPr>
        <w:t xml:space="preserve">arrative </w:t>
      </w:r>
      <w:r w:rsidR="00525CB2">
        <w:rPr>
          <w:rFonts w:ascii="Times New Roman" w:hAnsi="Times New Roman" w:cs="Times New Roman"/>
          <w:sz w:val="24"/>
          <w:szCs w:val="24"/>
        </w:rPr>
        <w:t>p</w:t>
      </w:r>
      <w:r w:rsidRPr="0041657C">
        <w:rPr>
          <w:rFonts w:ascii="Times New Roman" w:hAnsi="Times New Roman" w:cs="Times New Roman"/>
          <w:sz w:val="24"/>
          <w:szCs w:val="24"/>
        </w:rPr>
        <w:t xml:space="preserve">aradigm: Another </w:t>
      </w:r>
      <w:r w:rsidR="00525CB2">
        <w:rPr>
          <w:rFonts w:ascii="Times New Roman" w:hAnsi="Times New Roman" w:cs="Times New Roman"/>
          <w:sz w:val="24"/>
          <w:szCs w:val="24"/>
        </w:rPr>
        <w:t>s</w:t>
      </w:r>
      <w:r w:rsidRPr="0041657C">
        <w:rPr>
          <w:rFonts w:ascii="Times New Roman" w:hAnsi="Times New Roman" w:cs="Times New Roman"/>
          <w:sz w:val="24"/>
          <w:szCs w:val="24"/>
        </w:rPr>
        <w:t xml:space="preserve">tory.  </w:t>
      </w:r>
      <w:r w:rsidRPr="0041657C">
        <w:rPr>
          <w:rFonts w:ascii="Times New Roman" w:hAnsi="Times New Roman" w:cs="Times New Roman"/>
          <w:i/>
          <w:sz w:val="24"/>
          <w:szCs w:val="24"/>
        </w:rPr>
        <w:t xml:space="preserve">Quarterly </w:t>
      </w:r>
    </w:p>
    <w:p w:rsidR="001C5501" w:rsidRPr="0041657C" w:rsidRDefault="001C5501" w:rsidP="001C5501">
      <w:pPr>
        <w:ind w:firstLine="576"/>
        <w:rPr>
          <w:rFonts w:ascii="Times New Roman" w:hAnsi="Times New Roman" w:cs="Times New Roman"/>
          <w:sz w:val="24"/>
          <w:szCs w:val="24"/>
        </w:rPr>
      </w:pPr>
      <w:r w:rsidRPr="0041657C">
        <w:rPr>
          <w:rFonts w:ascii="Times New Roman" w:hAnsi="Times New Roman" w:cs="Times New Roman"/>
          <w:i/>
          <w:sz w:val="24"/>
          <w:szCs w:val="24"/>
        </w:rPr>
        <w:t>Journal of Speech</w:t>
      </w:r>
      <w:r w:rsidRPr="0041657C">
        <w:rPr>
          <w:rFonts w:ascii="Times New Roman" w:hAnsi="Times New Roman" w:cs="Times New Roman"/>
          <w:sz w:val="24"/>
          <w:szCs w:val="24"/>
        </w:rPr>
        <w:t xml:space="preserve"> 73, 172–182. doi:10.1080/00335638709383801</w:t>
      </w:r>
    </w:p>
    <w:p w:rsidR="001C5501" w:rsidRPr="0041657C" w:rsidRDefault="001C5501" w:rsidP="001C5501">
      <w:pPr>
        <w:ind w:left="0" w:firstLine="0"/>
        <w:rPr>
          <w:rFonts w:ascii="Times New Roman" w:hAnsi="Times New Roman" w:cs="Times New Roman"/>
          <w:sz w:val="24"/>
          <w:szCs w:val="24"/>
        </w:rPr>
      </w:pPr>
      <w:r w:rsidRPr="0041657C">
        <w:rPr>
          <w:rFonts w:ascii="Times New Roman" w:hAnsi="Times New Roman" w:cs="Times New Roman"/>
          <w:sz w:val="24"/>
          <w:szCs w:val="24"/>
        </w:rPr>
        <w:t xml:space="preserve">Weber, M. (1947). </w:t>
      </w:r>
      <w:r w:rsidRPr="0041657C">
        <w:rPr>
          <w:rFonts w:ascii="Times New Roman" w:hAnsi="Times New Roman" w:cs="Times New Roman"/>
          <w:i/>
          <w:sz w:val="24"/>
          <w:szCs w:val="24"/>
        </w:rPr>
        <w:t>The theory of social and economic organization</w:t>
      </w:r>
      <w:r w:rsidRPr="0041657C">
        <w:rPr>
          <w:rFonts w:ascii="Times New Roman" w:hAnsi="Times New Roman" w:cs="Times New Roman"/>
          <w:sz w:val="24"/>
          <w:szCs w:val="24"/>
        </w:rPr>
        <w:t xml:space="preserve">. (Trans. A. M. </w:t>
      </w:r>
    </w:p>
    <w:p w:rsidR="001C5501" w:rsidRPr="0041657C" w:rsidRDefault="001C5501" w:rsidP="001C5501">
      <w:pPr>
        <w:ind w:left="0" w:firstLine="720"/>
        <w:rPr>
          <w:rFonts w:ascii="Times New Roman" w:hAnsi="Times New Roman" w:cs="Times New Roman"/>
          <w:sz w:val="24"/>
          <w:szCs w:val="24"/>
        </w:rPr>
      </w:pPr>
      <w:r w:rsidRPr="0041657C">
        <w:rPr>
          <w:rFonts w:ascii="Times New Roman" w:hAnsi="Times New Roman" w:cs="Times New Roman"/>
          <w:sz w:val="24"/>
          <w:szCs w:val="24"/>
        </w:rPr>
        <w:lastRenderedPageBreak/>
        <w:t>Henderson &amp; Talcot Parsons). New York: Oxford University Press.</w:t>
      </w:r>
    </w:p>
    <w:p w:rsidR="00F0659C" w:rsidRPr="0041657C" w:rsidRDefault="00F0659C" w:rsidP="001C5501">
      <w:pPr>
        <w:ind w:left="0"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Williams, R. (1958). </w:t>
      </w:r>
      <w:r w:rsidRPr="0041657C">
        <w:rPr>
          <w:rStyle w:val="reference-text"/>
          <w:rFonts w:ascii="Times New Roman" w:hAnsi="Times New Roman" w:cs="Times New Roman"/>
          <w:i/>
          <w:sz w:val="24"/>
          <w:szCs w:val="24"/>
        </w:rPr>
        <w:t xml:space="preserve"> Culture and society, 1780-1950.</w:t>
      </w:r>
      <w:r w:rsidRPr="0041657C">
        <w:rPr>
          <w:rStyle w:val="reference-text"/>
          <w:rFonts w:ascii="Times New Roman" w:hAnsi="Times New Roman" w:cs="Times New Roman"/>
          <w:sz w:val="24"/>
          <w:szCs w:val="24"/>
        </w:rPr>
        <w:t xml:space="preserve"> New York: Columbia </w:t>
      </w:r>
    </w:p>
    <w:p w:rsidR="00F0659C" w:rsidRPr="0041657C" w:rsidRDefault="00F0659C" w:rsidP="00F0659C">
      <w:pPr>
        <w:ind w:left="0" w:firstLine="72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University Press.</w:t>
      </w:r>
    </w:p>
    <w:p w:rsidR="00F05DDF" w:rsidRDefault="001C5501" w:rsidP="00F05DDF">
      <w:pPr>
        <w:ind w:left="0" w:firstLine="0"/>
        <w:rPr>
          <w:rStyle w:val="reference-text"/>
          <w:rFonts w:ascii="Times New Roman" w:hAnsi="Times New Roman" w:cs="Times New Roman"/>
          <w:sz w:val="24"/>
          <w:szCs w:val="24"/>
        </w:rPr>
      </w:pPr>
      <w:r w:rsidRPr="0041657C">
        <w:rPr>
          <w:rStyle w:val="reference-text"/>
          <w:rFonts w:ascii="Times New Roman" w:hAnsi="Times New Roman" w:cs="Times New Roman"/>
          <w:sz w:val="24"/>
          <w:szCs w:val="24"/>
        </w:rPr>
        <w:t xml:space="preserve">Xia, J.  (2013). </w:t>
      </w:r>
      <w:r w:rsidRPr="0041657C">
        <w:rPr>
          <w:rStyle w:val="reference-text"/>
          <w:rFonts w:ascii="Times New Roman" w:hAnsi="Times New Roman" w:cs="Times New Roman"/>
          <w:i/>
          <w:iCs/>
          <w:sz w:val="24"/>
          <w:szCs w:val="24"/>
        </w:rPr>
        <w:t>An anthropological emic-etic perspective on open</w:t>
      </w:r>
      <w:r w:rsidR="00F05DDF">
        <w:rPr>
          <w:rStyle w:val="reference-text"/>
          <w:rFonts w:ascii="Times New Roman" w:hAnsi="Times New Roman" w:cs="Times New Roman"/>
          <w:i/>
          <w:iCs/>
          <w:sz w:val="24"/>
          <w:szCs w:val="24"/>
        </w:rPr>
        <w:t xml:space="preserve"> </w:t>
      </w:r>
      <w:r w:rsidRPr="0041657C">
        <w:rPr>
          <w:rStyle w:val="reference-text"/>
          <w:rFonts w:ascii="Times New Roman" w:hAnsi="Times New Roman" w:cs="Times New Roman"/>
          <w:i/>
          <w:iCs/>
          <w:sz w:val="24"/>
          <w:szCs w:val="24"/>
        </w:rPr>
        <w:t>access practices.</w:t>
      </w:r>
      <w:r w:rsidRPr="0041657C">
        <w:rPr>
          <w:rStyle w:val="reference-text"/>
          <w:rFonts w:ascii="Times New Roman" w:hAnsi="Times New Roman" w:cs="Times New Roman"/>
          <w:sz w:val="24"/>
          <w:szCs w:val="24"/>
        </w:rPr>
        <w:t xml:space="preserve"> </w:t>
      </w:r>
    </w:p>
    <w:p w:rsidR="001C5501" w:rsidRPr="0041657C" w:rsidRDefault="001C5501" w:rsidP="00F05DDF">
      <w:pPr>
        <w:ind w:left="720" w:firstLine="0"/>
        <w:rPr>
          <w:rStyle w:val="reference-text"/>
          <w:rFonts w:ascii="Times New Roman" w:hAnsi="Times New Roman" w:cs="Times New Roman"/>
          <w:sz w:val="24"/>
          <w:szCs w:val="24"/>
        </w:rPr>
      </w:pPr>
      <w:r w:rsidRPr="00535BB6">
        <w:rPr>
          <w:rStyle w:val="reference-text"/>
          <w:rFonts w:ascii="Times New Roman" w:hAnsi="Times New Roman" w:cs="Times New Roman"/>
          <w:i/>
          <w:sz w:val="24"/>
          <w:szCs w:val="24"/>
        </w:rPr>
        <w:t>Journal of Documentation, 67,</w:t>
      </w:r>
      <w:r w:rsidRPr="0041657C">
        <w:rPr>
          <w:rStyle w:val="reference-text"/>
          <w:rFonts w:ascii="Times New Roman" w:hAnsi="Times New Roman" w:cs="Times New Roman"/>
          <w:sz w:val="24"/>
          <w:szCs w:val="24"/>
        </w:rPr>
        <w:t xml:space="preserve"> 75-94.</w:t>
      </w:r>
      <w:r w:rsidR="00B77A66">
        <w:rPr>
          <w:rStyle w:val="reference-text"/>
          <w:rFonts w:ascii="Times New Roman" w:hAnsi="Times New Roman" w:cs="Times New Roman"/>
          <w:sz w:val="24"/>
          <w:szCs w:val="24"/>
        </w:rPr>
        <w:t xml:space="preserve"> Retrieved on February 20, 2015 from </w:t>
      </w:r>
      <w:r w:rsidR="00B77A66" w:rsidRPr="00B77A66">
        <w:rPr>
          <w:rStyle w:val="reference-text"/>
          <w:rFonts w:ascii="Times New Roman" w:hAnsi="Times New Roman" w:cs="Times New Roman"/>
          <w:sz w:val="24"/>
          <w:szCs w:val="24"/>
        </w:rPr>
        <w:t>http://en.wikipedia.org/wiki/Emic_and_etic</w:t>
      </w:r>
      <w:r w:rsidR="00525CB2">
        <w:rPr>
          <w:rStyle w:val="reference-text"/>
          <w:rFonts w:ascii="Times New Roman" w:hAnsi="Times New Roman" w:cs="Times New Roman"/>
          <w:sz w:val="24"/>
          <w:szCs w:val="24"/>
        </w:rPr>
        <w:t>.</w:t>
      </w:r>
    </w:p>
    <w:sectPr w:rsidR="001C5501" w:rsidRPr="0041657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C9" w:rsidRDefault="002516C9" w:rsidP="00CF0214">
      <w:pPr>
        <w:spacing w:line="240" w:lineRule="auto"/>
      </w:pPr>
      <w:r>
        <w:separator/>
      </w:r>
    </w:p>
  </w:endnote>
  <w:endnote w:type="continuationSeparator" w:id="0">
    <w:p w:rsidR="002516C9" w:rsidRDefault="002516C9" w:rsidP="00CF0214">
      <w:pPr>
        <w:spacing w:line="240" w:lineRule="auto"/>
      </w:pPr>
      <w:r>
        <w:continuationSeparator/>
      </w:r>
    </w:p>
  </w:endnote>
  <w:endnote w:id="1">
    <w:p w:rsidR="00BE0A68" w:rsidRPr="00941E2C" w:rsidRDefault="00BE0A68" w:rsidP="00F660FC">
      <w:pPr>
        <w:pStyle w:val="EndnoteText"/>
        <w:rPr>
          <w:sz w:val="20"/>
          <w:szCs w:val="20"/>
        </w:rPr>
      </w:pPr>
      <w:r>
        <w:rPr>
          <w:rStyle w:val="EndnoteReference"/>
        </w:rPr>
        <w:endnoteRef/>
      </w:r>
      <w:r>
        <w:t xml:space="preserve"> </w:t>
      </w:r>
      <w:r w:rsidRPr="00941E2C">
        <w:rPr>
          <w:sz w:val="20"/>
          <w:szCs w:val="20"/>
        </w:rPr>
        <w:t xml:space="preserve">Aristotle, </w:t>
      </w:r>
      <w:r>
        <w:rPr>
          <w:sz w:val="20"/>
          <w:szCs w:val="20"/>
        </w:rPr>
        <w:t>“</w:t>
      </w:r>
      <w:r w:rsidRPr="00941E2C">
        <w:rPr>
          <w:sz w:val="20"/>
          <w:szCs w:val="20"/>
        </w:rPr>
        <w:t>Rhetoric</w:t>
      </w:r>
      <w:r>
        <w:rPr>
          <w:sz w:val="20"/>
          <w:szCs w:val="20"/>
        </w:rPr>
        <w:t>”</w:t>
      </w:r>
      <w:r w:rsidRPr="00941E2C">
        <w:rPr>
          <w:sz w:val="20"/>
          <w:szCs w:val="20"/>
        </w:rPr>
        <w:t xml:space="preserve"> In ed. J Barnes </w:t>
      </w:r>
      <w:r w:rsidRPr="00D82051">
        <w:rPr>
          <w:i/>
          <w:sz w:val="20"/>
          <w:szCs w:val="20"/>
        </w:rPr>
        <w:t xml:space="preserve">The Complete </w:t>
      </w:r>
      <w:r>
        <w:rPr>
          <w:i/>
          <w:sz w:val="20"/>
          <w:szCs w:val="20"/>
        </w:rPr>
        <w:t>W</w:t>
      </w:r>
      <w:r w:rsidRPr="00D82051">
        <w:rPr>
          <w:i/>
          <w:sz w:val="20"/>
          <w:szCs w:val="20"/>
        </w:rPr>
        <w:t>orks of Aristotle</w:t>
      </w:r>
      <w:r w:rsidRPr="00941E2C">
        <w:rPr>
          <w:sz w:val="20"/>
          <w:szCs w:val="20"/>
        </w:rPr>
        <w:t xml:space="preserve"> (Revised Oxford Translation) Volume 2 (Princton Univerity Press, 1984).</w:t>
      </w:r>
    </w:p>
  </w:endnote>
  <w:endnote w:id="2">
    <w:p w:rsidR="00BE0A68" w:rsidRPr="008E323B" w:rsidRDefault="00BE0A68" w:rsidP="00EF7801">
      <w:pPr>
        <w:pStyle w:val="EndnoteText"/>
        <w:rPr>
          <w:sz w:val="20"/>
        </w:rPr>
      </w:pPr>
      <w:r w:rsidRPr="008E323B">
        <w:rPr>
          <w:rStyle w:val="EndnoteReference"/>
          <w:sz w:val="20"/>
        </w:rPr>
        <w:endnoteRef/>
      </w:r>
      <w:r w:rsidRPr="008E323B">
        <w:rPr>
          <w:sz w:val="20"/>
        </w:rPr>
        <w:t xml:space="preserve"> </w:t>
      </w:r>
      <w:r w:rsidRPr="008E323B">
        <w:rPr>
          <w:sz w:val="20"/>
        </w:rPr>
        <w:tab/>
      </w:r>
      <w:r w:rsidRPr="008E323B">
        <w:rPr>
          <w:sz w:val="20"/>
        </w:rPr>
        <w:fldChar w:fldCharType="begin" w:fldLock="1"/>
      </w:r>
      <w:r w:rsidRPr="008E323B">
        <w:rPr>
          <w:sz w:val="20"/>
        </w:rPr>
        <w:instrText>ADDIN CSL_CITATION { "citationItems" : [ { "id" : "ITEM-1", "itemData" : { "author" : [ { "dropping-particle" : "", "family" : "Mitchell", "given" : "W. J. T.", "non-dropping-particle" : "", "parse-names" : false, "suffix" : "" } ], "container-title" : "Critical inquiry", "id" : "ITEM-1", "issue" : "1", "issued" : { "date-parts" : [ [ "1980" ] ] }, "page" : "1-236", "title" : "On Narrative", "type" : "article-journal", "volume" : "7" }, "uris" : [ "http://www.mendeley.com/documents/?uuid=5835101a-65df-4974-91df-5bd97c0b1474" ] } ], "mendeley" : { "previouslyFormattedCitation" : "W. J. T. Mitchell, \u201cOn Narrative,\u201d &lt;i&gt;Critical Inquiry&lt;/i&gt; 7, no. 1 (1980): 1\u2013236, http://www.jstor.org/stable/i257724 ." }, "properties" : { "noteIndex" : 0 }, "schema" : "https://github.com/citation-style-language/schema/raw/master/csl-citation.json" }</w:instrText>
      </w:r>
      <w:r w:rsidRPr="008E323B">
        <w:rPr>
          <w:sz w:val="20"/>
        </w:rPr>
        <w:fldChar w:fldCharType="separate"/>
      </w:r>
      <w:r w:rsidRPr="008E323B">
        <w:rPr>
          <w:sz w:val="20"/>
        </w:rPr>
        <w:t xml:space="preserve">W. J. T. Mitchell, “On Narrative,” </w:t>
      </w:r>
      <w:r w:rsidRPr="008E323B">
        <w:rPr>
          <w:i/>
          <w:sz w:val="20"/>
        </w:rPr>
        <w:t>Critical Inquiry</w:t>
      </w:r>
      <w:r w:rsidRPr="008E323B">
        <w:rPr>
          <w:sz w:val="20"/>
        </w:rPr>
        <w:t xml:space="preserve"> 7, no. 1 (1980): 1–236, http://www.jstor.org/stable/i257724 .</w:t>
      </w:r>
      <w:r w:rsidRPr="008E323B">
        <w:rPr>
          <w:sz w:val="20"/>
        </w:rPr>
        <w:fldChar w:fldCharType="end"/>
      </w:r>
      <w:r w:rsidRPr="008E323B">
        <w:rPr>
          <w:sz w:val="20"/>
        </w:rPr>
        <w:t xml:space="preserve"> Following </w:t>
      </w:r>
      <w:r w:rsidRPr="008E323B">
        <w:rPr>
          <w:i/>
          <w:sz w:val="20"/>
        </w:rPr>
        <w:t>On Narrative</w:t>
      </w:r>
      <w:r w:rsidRPr="008E323B">
        <w:rPr>
          <w:sz w:val="20"/>
        </w:rPr>
        <w:t xml:space="preserve"> but prior to the publication </w:t>
      </w:r>
      <w:r w:rsidRPr="008E323B">
        <w:rPr>
          <w:i/>
          <w:sz w:val="20"/>
        </w:rPr>
        <w:t>Homo  Narrans,</w:t>
      </w:r>
      <w:r w:rsidRPr="008E323B">
        <w:rPr>
          <w:sz w:val="20"/>
        </w:rPr>
        <w:t xml:space="preserve"> </w:t>
      </w:r>
      <w:r w:rsidRPr="008E323B">
        <w:rPr>
          <w:rFonts w:cs="Times New Roman"/>
          <w:sz w:val="20"/>
        </w:rPr>
        <w:t>William G. Kirkwood posed the argument that storytelling act</w:t>
      </w:r>
      <w:r w:rsidR="00A53622">
        <w:rPr>
          <w:rFonts w:cs="Times New Roman"/>
          <w:sz w:val="20"/>
        </w:rPr>
        <w:t>s</w:t>
      </w:r>
      <w:r w:rsidRPr="008E323B">
        <w:rPr>
          <w:rFonts w:cs="Times New Roman"/>
          <w:sz w:val="20"/>
        </w:rPr>
        <w:t xml:space="preserve"> as a means of self-confrontation, allowing the listener to reflect on his</w:t>
      </w:r>
      <w:r w:rsidR="00A53622">
        <w:rPr>
          <w:rFonts w:cs="Times New Roman"/>
          <w:sz w:val="20"/>
        </w:rPr>
        <w:t>/</w:t>
      </w:r>
      <w:r w:rsidRPr="008E323B">
        <w:rPr>
          <w:rFonts w:cs="Times New Roman"/>
          <w:sz w:val="20"/>
        </w:rPr>
        <w:t>her life. Self-confrontation, he argued, moves beyond the catharsis suggested by Aristotle as it provide</w:t>
      </w:r>
      <w:r>
        <w:rPr>
          <w:rFonts w:cs="Times New Roman"/>
          <w:sz w:val="20"/>
        </w:rPr>
        <w:t>s “epistemic and therapeutic”</w:t>
      </w:r>
      <w:r w:rsidRPr="008E323B">
        <w:rPr>
          <w:rFonts w:cs="Times New Roman"/>
          <w:sz w:val="20"/>
        </w:rPr>
        <w:t>potential</w:t>
      </w:r>
      <w:r>
        <w:rPr>
          <w:rFonts w:cs="Times New Roman"/>
          <w:sz w:val="20"/>
        </w:rPr>
        <w:t xml:space="preserve"> 59.</w:t>
      </w:r>
      <w:r w:rsidRPr="008E323B">
        <w:rPr>
          <w:rFonts w:cs="Times New Roman"/>
          <w:sz w:val="20"/>
        </w:rPr>
        <w:t xml:space="preserve"> In a follow-up essay, Kirkwood pointed out that parables are more than exemplars of good action and (relying on Funk’s work, 427) that the parable is meant to prod the individual to supply the ending because it “creates unexpected possibilities”448</w:t>
      </w:r>
      <w:r>
        <w:rPr>
          <w:rFonts w:cs="Times New Roman"/>
          <w:sz w:val="20"/>
        </w:rPr>
        <w:t xml:space="preserve"> and a newfound “awareness” </w:t>
      </w:r>
      <w:r w:rsidRPr="008E323B">
        <w:rPr>
          <w:rFonts w:cs="Times New Roman"/>
          <w:sz w:val="20"/>
        </w:rPr>
        <w:t xml:space="preserve">430. </w:t>
      </w:r>
      <w:r w:rsidRPr="008E323B">
        <w:rPr>
          <w:rFonts w:cs="Times New Roman"/>
          <w:sz w:val="20"/>
        </w:rPr>
        <w:fldChar w:fldCharType="begin" w:fldLock="1"/>
      </w:r>
      <w:r w:rsidRPr="008E323B">
        <w:rPr>
          <w:rFonts w:cs="Times New Roman"/>
          <w:sz w:val="20"/>
        </w:rPr>
        <w:instrText>ADDIN CSL_CITATION { "citationItems" : [ { "id" : "ITEM-1", "itemData" : { "author" : [ { "dropping-particle" : "", "family" : "Kirkwood", "given" : "William G.", "non-dropping-particle" : "", "parse-names" : false, "suffix" : "" } ], "container-title" : "Quarterly Journal of Speech", "id" : "ITEM-1", "issued" : { "date-parts" : [ [ "1983" ] ] }, "page" : "58-74", "title" : "Storytelling and Self-Confrontation: Parables as Communication Strategies", "type" : "article-journal", "volume" : "69" }, "uris" : [ "http://www.mendeley.com/documents/?uuid=70fc2a16-f184-4d7d-8f10-18b355590f6d" ] }, { "id" : "ITEM-2", "itemData" : { "author" : [ { "dropping-particle" : "", "family" : "Kirkwood", "given" : "William G.", "non-dropping-particle" : "", "parse-names" : false, "suffix" : "" } ], "container-title" : "Quarterly Journal of Speech", "id" : "ITEM-2", "issued" : { "date-parts" : [ [ "1985" ] ] }, "page" : "422-440", "title" : "Parables as Metaphors and Examples", "type" : "article-journal", "volume" : "71" }, "uris" : [ "http://www.mendeley.com/documents/?uuid=4bda3824-7abc-432a-9679-ddc0267e6ab0" ] } ], "mendeley" : { "previouslyFormattedCitation" : "William G. Kirkwood, \u201cStorytelling and Self-Confrontation: Parables as Communication Strategies,\u201d &lt;i&gt;Quarterly Journal of Speech&lt;/i&gt; 69 (1983): 58\u201374; William G. Kirkwood, \u201cParables as Metaphors and Examples,\u201d &lt;i&gt;Quarterly Journal of Speech&lt;/i&gt; 71 (1985): 422\u2013440." }, "properties" : { "noteIndex" : 0 }, "schema" : "https://github.com/citation-style-language/schema/raw/master/csl-citation.json" }</w:instrText>
      </w:r>
      <w:r w:rsidRPr="008E323B">
        <w:rPr>
          <w:rFonts w:cs="Times New Roman"/>
          <w:sz w:val="20"/>
        </w:rPr>
        <w:fldChar w:fldCharType="separate"/>
      </w:r>
      <w:r w:rsidRPr="008E323B">
        <w:rPr>
          <w:rFonts w:cs="Times New Roman"/>
          <w:sz w:val="20"/>
        </w:rPr>
        <w:t xml:space="preserve">William G. Kirkwood, “Storytelling and Self-Confrontation: Parables as Communication Strategies,” </w:t>
      </w:r>
      <w:r w:rsidRPr="008E323B">
        <w:rPr>
          <w:rFonts w:cs="Times New Roman"/>
          <w:i/>
          <w:sz w:val="20"/>
        </w:rPr>
        <w:t>Quarterly Journal of Speech</w:t>
      </w:r>
      <w:r w:rsidRPr="008E323B">
        <w:rPr>
          <w:rFonts w:cs="Times New Roman"/>
          <w:sz w:val="20"/>
        </w:rPr>
        <w:t xml:space="preserve"> 69 (1983): 58–74; William G. Kirkwood, “Parables as Metaphors and Examples,” </w:t>
      </w:r>
      <w:r w:rsidRPr="008E323B">
        <w:rPr>
          <w:rFonts w:cs="Times New Roman"/>
          <w:i/>
          <w:sz w:val="20"/>
        </w:rPr>
        <w:t>Quarterly Journal of Speech</w:t>
      </w:r>
      <w:r w:rsidRPr="008E323B">
        <w:rPr>
          <w:rFonts w:cs="Times New Roman"/>
          <w:sz w:val="20"/>
        </w:rPr>
        <w:t xml:space="preserve"> 71 (1985): 422–440.</w:t>
      </w:r>
      <w:r w:rsidRPr="008E323B">
        <w:rPr>
          <w:rFonts w:cs="Times New Roman"/>
          <w:sz w:val="20"/>
        </w:rPr>
        <w:fldChar w:fldCharType="end"/>
      </w:r>
    </w:p>
  </w:endnote>
  <w:endnote w:id="3">
    <w:p w:rsidR="00BE0A68" w:rsidRPr="006E04AA" w:rsidRDefault="00BE0A68" w:rsidP="00D81084">
      <w:pPr>
        <w:spacing w:line="240" w:lineRule="auto"/>
        <w:ind w:firstLine="0"/>
        <w:rPr>
          <w:sz w:val="20"/>
          <w:szCs w:val="20"/>
        </w:rPr>
      </w:pPr>
      <w:r w:rsidRPr="006E04AA">
        <w:rPr>
          <w:rStyle w:val="EndnoteReference"/>
          <w:sz w:val="20"/>
          <w:szCs w:val="20"/>
        </w:rPr>
        <w:endnoteRef/>
      </w:r>
      <w:r w:rsidRPr="006E04AA">
        <w:rPr>
          <w:sz w:val="20"/>
          <w:szCs w:val="20"/>
        </w:rPr>
        <w:t xml:space="preserve"> “‘Virtuous Empathy’ symposium unites scholars from across disciplines,” (Bloomington, Indiana University, 2013). See</w:t>
      </w:r>
      <w:r w:rsidRPr="006E04AA">
        <w:rPr>
          <w:rFonts w:eastAsia="Times New Roman" w:cs="Times New Roman"/>
          <w:sz w:val="20"/>
          <w:szCs w:val="20"/>
        </w:rPr>
        <w:t xml:space="preserve"> “Carolyn Dean, a cultural historian and the John Hay Professor of International Studies at Brown University, </w:t>
      </w:r>
      <w:r w:rsidR="00F05DDF">
        <w:rPr>
          <w:rFonts w:eastAsia="Times New Roman" w:cs="Times New Roman"/>
          <w:sz w:val="20"/>
          <w:szCs w:val="20"/>
        </w:rPr>
        <w:t xml:space="preserve">who </w:t>
      </w:r>
      <w:r w:rsidRPr="006E04AA">
        <w:rPr>
          <w:rFonts w:eastAsia="Times New Roman" w:cs="Times New Roman"/>
          <w:sz w:val="20"/>
          <w:szCs w:val="20"/>
        </w:rPr>
        <w:t xml:space="preserve">spoke on "The Longing for Human Dignity and Its Relations to 'Virtuous' Empathy." </w:t>
      </w:r>
      <w:r>
        <w:rPr>
          <w:rFonts w:eastAsia="Times New Roman" w:cs="Times New Roman"/>
          <w:sz w:val="20"/>
          <w:szCs w:val="20"/>
        </w:rPr>
        <w:t>Retrieved from</w:t>
      </w:r>
      <w:r w:rsidRPr="006E04AA">
        <w:rPr>
          <w:sz w:val="20"/>
          <w:szCs w:val="20"/>
        </w:rPr>
        <w:t xml:space="preserve">   </w:t>
      </w:r>
      <w:hyperlink r:id="rId1" w:history="1">
        <w:r w:rsidRPr="006E04AA">
          <w:rPr>
            <w:rStyle w:val="Hyperlink"/>
            <w:sz w:val="20"/>
            <w:szCs w:val="20"/>
          </w:rPr>
          <w:t>http://newsinfo.iu.edu/web/page/normal/20467.html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C9" w:rsidRDefault="002516C9" w:rsidP="00CF0214">
      <w:pPr>
        <w:spacing w:line="240" w:lineRule="auto"/>
      </w:pPr>
      <w:r>
        <w:separator/>
      </w:r>
    </w:p>
  </w:footnote>
  <w:footnote w:type="continuationSeparator" w:id="0">
    <w:p w:rsidR="002516C9" w:rsidRDefault="002516C9" w:rsidP="00CF0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11" w:rsidRDefault="006F3111">
    <w:pPr>
      <w:pStyle w:val="Header"/>
      <w:jc w:val="right"/>
    </w:pPr>
    <w:r>
      <w:t xml:space="preserve">Extended Narrative Empathy    </w:t>
    </w:r>
    <w:sdt>
      <w:sdtPr>
        <w:id w:val="-18123878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2B80">
          <w:rPr>
            <w:noProof/>
          </w:rPr>
          <w:t>1</w:t>
        </w:r>
        <w:r>
          <w:rPr>
            <w:noProof/>
          </w:rPr>
          <w:fldChar w:fldCharType="end"/>
        </w:r>
      </w:sdtContent>
    </w:sdt>
  </w:p>
  <w:p w:rsidR="00926DE5" w:rsidRDefault="0092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19B4"/>
    <w:multiLevelType w:val="multilevel"/>
    <w:tmpl w:val="650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29"/>
    <w:rsid w:val="0000649D"/>
    <w:rsid w:val="00007602"/>
    <w:rsid w:val="00017346"/>
    <w:rsid w:val="00017700"/>
    <w:rsid w:val="00022DE1"/>
    <w:rsid w:val="000242F3"/>
    <w:rsid w:val="00032CC8"/>
    <w:rsid w:val="00033B58"/>
    <w:rsid w:val="00035DF1"/>
    <w:rsid w:val="00055D03"/>
    <w:rsid w:val="000766AA"/>
    <w:rsid w:val="00084A1B"/>
    <w:rsid w:val="000913EB"/>
    <w:rsid w:val="000928AE"/>
    <w:rsid w:val="00093D19"/>
    <w:rsid w:val="000C4556"/>
    <w:rsid w:val="000C627E"/>
    <w:rsid w:val="000F1D2A"/>
    <w:rsid w:val="000F7DB8"/>
    <w:rsid w:val="0010340C"/>
    <w:rsid w:val="00127A85"/>
    <w:rsid w:val="00133B2D"/>
    <w:rsid w:val="0017232A"/>
    <w:rsid w:val="001801B6"/>
    <w:rsid w:val="0018117E"/>
    <w:rsid w:val="001833D0"/>
    <w:rsid w:val="00185C98"/>
    <w:rsid w:val="00193E36"/>
    <w:rsid w:val="001C024F"/>
    <w:rsid w:val="001C5501"/>
    <w:rsid w:val="001D5237"/>
    <w:rsid w:val="001F00D9"/>
    <w:rsid w:val="0020259D"/>
    <w:rsid w:val="0020280F"/>
    <w:rsid w:val="00220161"/>
    <w:rsid w:val="002516C9"/>
    <w:rsid w:val="00260531"/>
    <w:rsid w:val="0027391D"/>
    <w:rsid w:val="002A4258"/>
    <w:rsid w:val="002B4ECE"/>
    <w:rsid w:val="002C2857"/>
    <w:rsid w:val="002C6003"/>
    <w:rsid w:val="002D61FB"/>
    <w:rsid w:val="002D7211"/>
    <w:rsid w:val="002F0ED7"/>
    <w:rsid w:val="002F6FC0"/>
    <w:rsid w:val="003004A3"/>
    <w:rsid w:val="003028EB"/>
    <w:rsid w:val="003068EB"/>
    <w:rsid w:val="00312BD8"/>
    <w:rsid w:val="00325AE4"/>
    <w:rsid w:val="00352A26"/>
    <w:rsid w:val="003664E5"/>
    <w:rsid w:val="00371F76"/>
    <w:rsid w:val="003731C1"/>
    <w:rsid w:val="003768EB"/>
    <w:rsid w:val="003B3A34"/>
    <w:rsid w:val="003C274E"/>
    <w:rsid w:val="003C4780"/>
    <w:rsid w:val="003E4280"/>
    <w:rsid w:val="003E5A92"/>
    <w:rsid w:val="003E68D6"/>
    <w:rsid w:val="003E7293"/>
    <w:rsid w:val="003F1676"/>
    <w:rsid w:val="003F6072"/>
    <w:rsid w:val="0041657C"/>
    <w:rsid w:val="0042032B"/>
    <w:rsid w:val="00425D22"/>
    <w:rsid w:val="00443B70"/>
    <w:rsid w:val="0044628D"/>
    <w:rsid w:val="0045360D"/>
    <w:rsid w:val="004548F9"/>
    <w:rsid w:val="00454D32"/>
    <w:rsid w:val="00457AA2"/>
    <w:rsid w:val="0049124C"/>
    <w:rsid w:val="00493365"/>
    <w:rsid w:val="004A069A"/>
    <w:rsid w:val="004C78EA"/>
    <w:rsid w:val="004D04A6"/>
    <w:rsid w:val="0050556A"/>
    <w:rsid w:val="00520761"/>
    <w:rsid w:val="00525696"/>
    <w:rsid w:val="00525CB2"/>
    <w:rsid w:val="00526487"/>
    <w:rsid w:val="00530E54"/>
    <w:rsid w:val="00535BB6"/>
    <w:rsid w:val="00537234"/>
    <w:rsid w:val="0053785E"/>
    <w:rsid w:val="0056322E"/>
    <w:rsid w:val="00581B30"/>
    <w:rsid w:val="00582713"/>
    <w:rsid w:val="00582E82"/>
    <w:rsid w:val="005871AC"/>
    <w:rsid w:val="00587D6F"/>
    <w:rsid w:val="005A4408"/>
    <w:rsid w:val="005E107D"/>
    <w:rsid w:val="005E3154"/>
    <w:rsid w:val="005E3FB8"/>
    <w:rsid w:val="006167BE"/>
    <w:rsid w:val="0062622B"/>
    <w:rsid w:val="00652766"/>
    <w:rsid w:val="00654D8A"/>
    <w:rsid w:val="00656355"/>
    <w:rsid w:val="0067165C"/>
    <w:rsid w:val="00681299"/>
    <w:rsid w:val="00681EEC"/>
    <w:rsid w:val="006A3B3F"/>
    <w:rsid w:val="006A3D64"/>
    <w:rsid w:val="006A788B"/>
    <w:rsid w:val="006B033C"/>
    <w:rsid w:val="006B0A47"/>
    <w:rsid w:val="006D422D"/>
    <w:rsid w:val="006D535C"/>
    <w:rsid w:val="006E4ACD"/>
    <w:rsid w:val="006F3111"/>
    <w:rsid w:val="0070593A"/>
    <w:rsid w:val="0072330A"/>
    <w:rsid w:val="00726F2C"/>
    <w:rsid w:val="00727476"/>
    <w:rsid w:val="0074446B"/>
    <w:rsid w:val="00750012"/>
    <w:rsid w:val="0075518B"/>
    <w:rsid w:val="007607FA"/>
    <w:rsid w:val="00763AE2"/>
    <w:rsid w:val="00765921"/>
    <w:rsid w:val="00767EB5"/>
    <w:rsid w:val="00795991"/>
    <w:rsid w:val="007A08A0"/>
    <w:rsid w:val="007C1AD9"/>
    <w:rsid w:val="007C533C"/>
    <w:rsid w:val="007E36B6"/>
    <w:rsid w:val="007F6C9B"/>
    <w:rsid w:val="007F738C"/>
    <w:rsid w:val="0080062A"/>
    <w:rsid w:val="008015E1"/>
    <w:rsid w:val="00847336"/>
    <w:rsid w:val="008555C2"/>
    <w:rsid w:val="0086055B"/>
    <w:rsid w:val="008629E1"/>
    <w:rsid w:val="0088670A"/>
    <w:rsid w:val="00887C61"/>
    <w:rsid w:val="0089110F"/>
    <w:rsid w:val="00894359"/>
    <w:rsid w:val="008B5E9C"/>
    <w:rsid w:val="008D44C5"/>
    <w:rsid w:val="008D67C6"/>
    <w:rsid w:val="008F4062"/>
    <w:rsid w:val="008F6AAF"/>
    <w:rsid w:val="00926DE5"/>
    <w:rsid w:val="0093280A"/>
    <w:rsid w:val="0094475A"/>
    <w:rsid w:val="00947AB6"/>
    <w:rsid w:val="00951C44"/>
    <w:rsid w:val="00951E39"/>
    <w:rsid w:val="009642D1"/>
    <w:rsid w:val="00970F28"/>
    <w:rsid w:val="009763F7"/>
    <w:rsid w:val="009A61FE"/>
    <w:rsid w:val="009B0348"/>
    <w:rsid w:val="009B7F44"/>
    <w:rsid w:val="009D0443"/>
    <w:rsid w:val="009E0117"/>
    <w:rsid w:val="009E0692"/>
    <w:rsid w:val="009E3650"/>
    <w:rsid w:val="009E6964"/>
    <w:rsid w:val="009E7711"/>
    <w:rsid w:val="009F08DA"/>
    <w:rsid w:val="009F1C2F"/>
    <w:rsid w:val="009F474A"/>
    <w:rsid w:val="009F5937"/>
    <w:rsid w:val="00A07E66"/>
    <w:rsid w:val="00A24CF6"/>
    <w:rsid w:val="00A475EE"/>
    <w:rsid w:val="00A53622"/>
    <w:rsid w:val="00A56FA8"/>
    <w:rsid w:val="00A90F29"/>
    <w:rsid w:val="00AB127C"/>
    <w:rsid w:val="00AB76C5"/>
    <w:rsid w:val="00AC09EE"/>
    <w:rsid w:val="00AC130A"/>
    <w:rsid w:val="00AC5511"/>
    <w:rsid w:val="00AC6507"/>
    <w:rsid w:val="00AE4988"/>
    <w:rsid w:val="00B05A11"/>
    <w:rsid w:val="00B17B91"/>
    <w:rsid w:val="00B20E87"/>
    <w:rsid w:val="00B53339"/>
    <w:rsid w:val="00B72676"/>
    <w:rsid w:val="00B77A66"/>
    <w:rsid w:val="00BB5212"/>
    <w:rsid w:val="00BE0A68"/>
    <w:rsid w:val="00BF0D32"/>
    <w:rsid w:val="00C357F1"/>
    <w:rsid w:val="00C45E79"/>
    <w:rsid w:val="00C46278"/>
    <w:rsid w:val="00C70137"/>
    <w:rsid w:val="00C83245"/>
    <w:rsid w:val="00C903FA"/>
    <w:rsid w:val="00C90489"/>
    <w:rsid w:val="00CA1E5F"/>
    <w:rsid w:val="00CA227C"/>
    <w:rsid w:val="00CE5750"/>
    <w:rsid w:val="00CF0214"/>
    <w:rsid w:val="00D00C4A"/>
    <w:rsid w:val="00D22836"/>
    <w:rsid w:val="00D32855"/>
    <w:rsid w:val="00D81084"/>
    <w:rsid w:val="00DA2037"/>
    <w:rsid w:val="00DA55D3"/>
    <w:rsid w:val="00DA615D"/>
    <w:rsid w:val="00DA7132"/>
    <w:rsid w:val="00DB6159"/>
    <w:rsid w:val="00DB7645"/>
    <w:rsid w:val="00DC122C"/>
    <w:rsid w:val="00DC5F83"/>
    <w:rsid w:val="00DD2E42"/>
    <w:rsid w:val="00DD7AE1"/>
    <w:rsid w:val="00E24A8A"/>
    <w:rsid w:val="00E36128"/>
    <w:rsid w:val="00E433A5"/>
    <w:rsid w:val="00E56102"/>
    <w:rsid w:val="00E60167"/>
    <w:rsid w:val="00E649D4"/>
    <w:rsid w:val="00E66A42"/>
    <w:rsid w:val="00E83071"/>
    <w:rsid w:val="00E84F99"/>
    <w:rsid w:val="00E868D8"/>
    <w:rsid w:val="00EA1A0A"/>
    <w:rsid w:val="00EB78D2"/>
    <w:rsid w:val="00EC1C80"/>
    <w:rsid w:val="00EF7801"/>
    <w:rsid w:val="00F03EE6"/>
    <w:rsid w:val="00F05DDF"/>
    <w:rsid w:val="00F0659C"/>
    <w:rsid w:val="00F311E1"/>
    <w:rsid w:val="00F5705A"/>
    <w:rsid w:val="00F62D24"/>
    <w:rsid w:val="00F63921"/>
    <w:rsid w:val="00F650CE"/>
    <w:rsid w:val="00F660FC"/>
    <w:rsid w:val="00F71475"/>
    <w:rsid w:val="00F8023A"/>
    <w:rsid w:val="00F90AE8"/>
    <w:rsid w:val="00F93F1D"/>
    <w:rsid w:val="00FA3B4B"/>
    <w:rsid w:val="00FC2B80"/>
    <w:rsid w:val="00FD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74515-E1AF-47EC-9F85-80AF0AC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44" w:right="144" w:firstLine="8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F0214"/>
    <w:pPr>
      <w:tabs>
        <w:tab w:val="left" w:pos="360"/>
      </w:tabs>
      <w:spacing w:line="240" w:lineRule="auto"/>
      <w:ind w:left="360" w:right="0" w:hanging="360"/>
    </w:pPr>
    <w:rPr>
      <w:noProof/>
      <w:sz w:val="24"/>
      <w:szCs w:val="24"/>
    </w:rPr>
  </w:style>
  <w:style w:type="character" w:customStyle="1" w:styleId="EndnoteTextChar">
    <w:name w:val="Endnote Text Char"/>
    <w:basedOn w:val="DefaultParagraphFont"/>
    <w:link w:val="EndnoteText"/>
    <w:uiPriority w:val="99"/>
    <w:rsid w:val="00CF0214"/>
    <w:rPr>
      <w:noProof/>
      <w:sz w:val="24"/>
      <w:szCs w:val="24"/>
    </w:rPr>
  </w:style>
  <w:style w:type="character" w:styleId="EndnoteReference">
    <w:name w:val="endnote reference"/>
    <w:basedOn w:val="DefaultParagraphFont"/>
    <w:uiPriority w:val="99"/>
    <w:unhideWhenUsed/>
    <w:rsid w:val="00CF0214"/>
    <w:rPr>
      <w:vertAlign w:val="superscript"/>
    </w:rPr>
  </w:style>
  <w:style w:type="character" w:customStyle="1" w:styleId="reference-text">
    <w:name w:val="reference-text"/>
    <w:basedOn w:val="DefaultParagraphFont"/>
    <w:rsid w:val="00E36128"/>
  </w:style>
  <w:style w:type="character" w:styleId="Hyperlink">
    <w:name w:val="Hyperlink"/>
    <w:basedOn w:val="DefaultParagraphFont"/>
    <w:uiPriority w:val="99"/>
    <w:unhideWhenUsed/>
    <w:rsid w:val="00084A1B"/>
    <w:rPr>
      <w:color w:val="0000FF"/>
      <w:u w:val="single"/>
    </w:rPr>
  </w:style>
  <w:style w:type="character" w:customStyle="1" w:styleId="accented">
    <w:name w:val="accented"/>
    <w:basedOn w:val="DefaultParagraphFont"/>
    <w:rsid w:val="00084A1B"/>
  </w:style>
  <w:style w:type="character" w:styleId="Emphasis">
    <w:name w:val="Emphasis"/>
    <w:basedOn w:val="DefaultParagraphFont"/>
    <w:uiPriority w:val="20"/>
    <w:qFormat/>
    <w:rsid w:val="0027391D"/>
    <w:rPr>
      <w:i/>
      <w:iCs/>
    </w:rPr>
  </w:style>
  <w:style w:type="paragraph" w:styleId="NormalWeb">
    <w:name w:val="Normal (Web)"/>
    <w:basedOn w:val="Normal"/>
    <w:uiPriority w:val="99"/>
    <w:semiHidden/>
    <w:unhideWhenUsed/>
    <w:rsid w:val="00656355"/>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66A42"/>
    <w:pPr>
      <w:widowControl w:val="0"/>
      <w:spacing w:line="240" w:lineRule="auto"/>
      <w:ind w:left="115" w:right="0" w:firstLine="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66A42"/>
    <w:rPr>
      <w:rFonts w:ascii="Times New Roman" w:eastAsia="Times New Roman" w:hAnsi="Times New Roman" w:cs="Times New Roman"/>
    </w:rPr>
  </w:style>
  <w:style w:type="paragraph" w:customStyle="1" w:styleId="zn-bodyparagraph">
    <w:name w:val="zn-body__paragraph"/>
    <w:basedOn w:val="Normal"/>
    <w:rsid w:val="007607FA"/>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A475EE"/>
  </w:style>
  <w:style w:type="character" w:styleId="CommentReference">
    <w:name w:val="annotation reference"/>
    <w:basedOn w:val="DefaultParagraphFont"/>
    <w:uiPriority w:val="99"/>
    <w:semiHidden/>
    <w:unhideWhenUsed/>
    <w:rsid w:val="00EF7801"/>
    <w:rPr>
      <w:sz w:val="16"/>
      <w:szCs w:val="16"/>
    </w:rPr>
  </w:style>
  <w:style w:type="character" w:customStyle="1" w:styleId="citation">
    <w:name w:val="citation"/>
    <w:basedOn w:val="DefaultParagraphFont"/>
    <w:rsid w:val="009F5937"/>
  </w:style>
  <w:style w:type="character" w:styleId="Strong">
    <w:name w:val="Strong"/>
    <w:basedOn w:val="DefaultParagraphFont"/>
    <w:uiPriority w:val="22"/>
    <w:qFormat/>
    <w:rsid w:val="00535BB6"/>
    <w:rPr>
      <w:b/>
      <w:bCs/>
    </w:rPr>
  </w:style>
  <w:style w:type="paragraph" w:styleId="Header">
    <w:name w:val="header"/>
    <w:basedOn w:val="Normal"/>
    <w:link w:val="HeaderChar"/>
    <w:uiPriority w:val="99"/>
    <w:unhideWhenUsed/>
    <w:rsid w:val="00926DE5"/>
    <w:pPr>
      <w:tabs>
        <w:tab w:val="center" w:pos="4680"/>
        <w:tab w:val="right" w:pos="9360"/>
      </w:tabs>
      <w:spacing w:line="240" w:lineRule="auto"/>
    </w:pPr>
  </w:style>
  <w:style w:type="character" w:customStyle="1" w:styleId="HeaderChar">
    <w:name w:val="Header Char"/>
    <w:basedOn w:val="DefaultParagraphFont"/>
    <w:link w:val="Header"/>
    <w:uiPriority w:val="99"/>
    <w:rsid w:val="00926DE5"/>
  </w:style>
  <w:style w:type="paragraph" w:styleId="Footer">
    <w:name w:val="footer"/>
    <w:basedOn w:val="Normal"/>
    <w:link w:val="FooterChar"/>
    <w:uiPriority w:val="99"/>
    <w:unhideWhenUsed/>
    <w:rsid w:val="00926DE5"/>
    <w:pPr>
      <w:tabs>
        <w:tab w:val="center" w:pos="4680"/>
        <w:tab w:val="right" w:pos="9360"/>
      </w:tabs>
      <w:spacing w:line="240" w:lineRule="auto"/>
    </w:pPr>
  </w:style>
  <w:style w:type="character" w:customStyle="1" w:styleId="FooterChar">
    <w:name w:val="Footer Char"/>
    <w:basedOn w:val="DefaultParagraphFont"/>
    <w:link w:val="Footer"/>
    <w:uiPriority w:val="99"/>
    <w:rsid w:val="0092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1483">
      <w:bodyDiv w:val="1"/>
      <w:marLeft w:val="0"/>
      <w:marRight w:val="0"/>
      <w:marTop w:val="0"/>
      <w:marBottom w:val="0"/>
      <w:divBdr>
        <w:top w:val="none" w:sz="0" w:space="0" w:color="auto"/>
        <w:left w:val="none" w:sz="0" w:space="0" w:color="auto"/>
        <w:bottom w:val="none" w:sz="0" w:space="0" w:color="auto"/>
        <w:right w:val="none" w:sz="0" w:space="0" w:color="auto"/>
      </w:divBdr>
      <w:divsChild>
        <w:div w:id="115548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60524">
      <w:bodyDiv w:val="1"/>
      <w:marLeft w:val="0"/>
      <w:marRight w:val="0"/>
      <w:marTop w:val="0"/>
      <w:marBottom w:val="0"/>
      <w:divBdr>
        <w:top w:val="none" w:sz="0" w:space="0" w:color="auto"/>
        <w:left w:val="none" w:sz="0" w:space="0" w:color="auto"/>
        <w:bottom w:val="none" w:sz="0" w:space="0" w:color="auto"/>
        <w:right w:val="none" w:sz="0" w:space="0" w:color="auto"/>
      </w:divBdr>
      <w:divsChild>
        <w:div w:id="1889762543">
          <w:marLeft w:val="0"/>
          <w:marRight w:val="0"/>
          <w:marTop w:val="0"/>
          <w:marBottom w:val="0"/>
          <w:divBdr>
            <w:top w:val="none" w:sz="0" w:space="0" w:color="auto"/>
            <w:left w:val="none" w:sz="0" w:space="0" w:color="auto"/>
            <w:bottom w:val="none" w:sz="0" w:space="0" w:color="auto"/>
            <w:right w:val="none" w:sz="0" w:space="0" w:color="auto"/>
          </w:divBdr>
          <w:divsChild>
            <w:div w:id="973800454">
              <w:marLeft w:val="0"/>
              <w:marRight w:val="0"/>
              <w:marTop w:val="0"/>
              <w:marBottom w:val="0"/>
              <w:divBdr>
                <w:top w:val="none" w:sz="0" w:space="0" w:color="auto"/>
                <w:left w:val="none" w:sz="0" w:space="0" w:color="auto"/>
                <w:bottom w:val="none" w:sz="0" w:space="0" w:color="auto"/>
                <w:right w:val="none" w:sz="0" w:space="0" w:color="auto"/>
              </w:divBdr>
              <w:divsChild>
                <w:div w:id="1329941180">
                  <w:marLeft w:val="0"/>
                  <w:marRight w:val="0"/>
                  <w:marTop w:val="0"/>
                  <w:marBottom w:val="0"/>
                  <w:divBdr>
                    <w:top w:val="none" w:sz="0" w:space="0" w:color="auto"/>
                    <w:left w:val="none" w:sz="0" w:space="0" w:color="auto"/>
                    <w:bottom w:val="none" w:sz="0" w:space="0" w:color="auto"/>
                    <w:right w:val="none" w:sz="0" w:space="0" w:color="auto"/>
                  </w:divBdr>
                  <w:divsChild>
                    <w:div w:id="1991789142">
                      <w:marLeft w:val="0"/>
                      <w:marRight w:val="0"/>
                      <w:marTop w:val="0"/>
                      <w:marBottom w:val="0"/>
                      <w:divBdr>
                        <w:top w:val="none" w:sz="0" w:space="0" w:color="auto"/>
                        <w:left w:val="none" w:sz="0" w:space="0" w:color="auto"/>
                        <w:bottom w:val="none" w:sz="0" w:space="0" w:color="auto"/>
                        <w:right w:val="none" w:sz="0" w:space="0" w:color="auto"/>
                      </w:divBdr>
                      <w:divsChild>
                        <w:div w:id="623465080">
                          <w:marLeft w:val="0"/>
                          <w:marRight w:val="0"/>
                          <w:marTop w:val="0"/>
                          <w:marBottom w:val="0"/>
                          <w:divBdr>
                            <w:top w:val="none" w:sz="0" w:space="0" w:color="auto"/>
                            <w:left w:val="none" w:sz="0" w:space="0" w:color="auto"/>
                            <w:bottom w:val="none" w:sz="0" w:space="0" w:color="auto"/>
                            <w:right w:val="none" w:sz="0" w:space="0" w:color="auto"/>
                          </w:divBdr>
                          <w:divsChild>
                            <w:div w:id="1715301918">
                              <w:marLeft w:val="0"/>
                              <w:marRight w:val="0"/>
                              <w:marTop w:val="0"/>
                              <w:marBottom w:val="0"/>
                              <w:divBdr>
                                <w:top w:val="none" w:sz="0" w:space="0" w:color="auto"/>
                                <w:left w:val="none" w:sz="0" w:space="0" w:color="auto"/>
                                <w:bottom w:val="none" w:sz="0" w:space="0" w:color="auto"/>
                                <w:right w:val="none" w:sz="0" w:space="0" w:color="auto"/>
                              </w:divBdr>
                              <w:divsChild>
                                <w:div w:id="111167325">
                                  <w:marLeft w:val="0"/>
                                  <w:marRight w:val="0"/>
                                  <w:marTop w:val="0"/>
                                  <w:marBottom w:val="0"/>
                                  <w:divBdr>
                                    <w:top w:val="none" w:sz="0" w:space="0" w:color="auto"/>
                                    <w:left w:val="none" w:sz="0" w:space="0" w:color="auto"/>
                                    <w:bottom w:val="none" w:sz="0" w:space="0" w:color="auto"/>
                                    <w:right w:val="none" w:sz="0" w:space="0" w:color="auto"/>
                                  </w:divBdr>
                                  <w:divsChild>
                                    <w:div w:id="776758029">
                                      <w:marLeft w:val="0"/>
                                      <w:marRight w:val="0"/>
                                      <w:marTop w:val="0"/>
                                      <w:marBottom w:val="0"/>
                                      <w:divBdr>
                                        <w:top w:val="none" w:sz="0" w:space="0" w:color="auto"/>
                                        <w:left w:val="none" w:sz="0" w:space="0" w:color="auto"/>
                                        <w:bottom w:val="none" w:sz="0" w:space="0" w:color="auto"/>
                                        <w:right w:val="none" w:sz="0" w:space="0" w:color="auto"/>
                                      </w:divBdr>
                                      <w:divsChild>
                                        <w:div w:id="1181969674">
                                          <w:marLeft w:val="0"/>
                                          <w:marRight w:val="0"/>
                                          <w:marTop w:val="0"/>
                                          <w:marBottom w:val="0"/>
                                          <w:divBdr>
                                            <w:top w:val="none" w:sz="0" w:space="0" w:color="auto"/>
                                            <w:left w:val="none" w:sz="0" w:space="0" w:color="auto"/>
                                            <w:bottom w:val="none" w:sz="0" w:space="0" w:color="auto"/>
                                            <w:right w:val="none" w:sz="0" w:space="0" w:color="auto"/>
                                          </w:divBdr>
                                          <w:divsChild>
                                            <w:div w:id="6812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908">
                      <w:marLeft w:val="0"/>
                      <w:marRight w:val="0"/>
                      <w:marTop w:val="0"/>
                      <w:marBottom w:val="0"/>
                      <w:divBdr>
                        <w:top w:val="none" w:sz="0" w:space="0" w:color="auto"/>
                        <w:left w:val="none" w:sz="0" w:space="0" w:color="auto"/>
                        <w:bottom w:val="none" w:sz="0" w:space="0" w:color="auto"/>
                        <w:right w:val="none" w:sz="0" w:space="0" w:color="auto"/>
                      </w:divBdr>
                      <w:divsChild>
                        <w:div w:id="688026884">
                          <w:marLeft w:val="0"/>
                          <w:marRight w:val="0"/>
                          <w:marTop w:val="0"/>
                          <w:marBottom w:val="0"/>
                          <w:divBdr>
                            <w:top w:val="none" w:sz="0" w:space="0" w:color="auto"/>
                            <w:left w:val="none" w:sz="0" w:space="0" w:color="auto"/>
                            <w:bottom w:val="none" w:sz="0" w:space="0" w:color="auto"/>
                            <w:right w:val="none" w:sz="0" w:space="0" w:color="auto"/>
                          </w:divBdr>
                          <w:divsChild>
                            <w:div w:id="1228608598">
                              <w:marLeft w:val="0"/>
                              <w:marRight w:val="0"/>
                              <w:marTop w:val="0"/>
                              <w:marBottom w:val="0"/>
                              <w:divBdr>
                                <w:top w:val="none" w:sz="0" w:space="0" w:color="auto"/>
                                <w:left w:val="none" w:sz="0" w:space="0" w:color="auto"/>
                                <w:bottom w:val="none" w:sz="0" w:space="0" w:color="auto"/>
                                <w:right w:val="none" w:sz="0" w:space="0" w:color="auto"/>
                              </w:divBdr>
                              <w:divsChild>
                                <w:div w:id="655916203">
                                  <w:marLeft w:val="0"/>
                                  <w:marRight w:val="0"/>
                                  <w:marTop w:val="0"/>
                                  <w:marBottom w:val="0"/>
                                  <w:divBdr>
                                    <w:top w:val="none" w:sz="0" w:space="0" w:color="auto"/>
                                    <w:left w:val="none" w:sz="0" w:space="0" w:color="auto"/>
                                    <w:bottom w:val="none" w:sz="0" w:space="0" w:color="auto"/>
                                    <w:right w:val="none" w:sz="0" w:space="0" w:color="auto"/>
                                  </w:divBdr>
                                  <w:divsChild>
                                    <w:div w:id="1049719363">
                                      <w:marLeft w:val="0"/>
                                      <w:marRight w:val="0"/>
                                      <w:marTop w:val="0"/>
                                      <w:marBottom w:val="0"/>
                                      <w:divBdr>
                                        <w:top w:val="none" w:sz="0" w:space="0" w:color="auto"/>
                                        <w:left w:val="none" w:sz="0" w:space="0" w:color="auto"/>
                                        <w:bottom w:val="none" w:sz="0" w:space="0" w:color="auto"/>
                                        <w:right w:val="none" w:sz="0" w:space="0" w:color="auto"/>
                                      </w:divBdr>
                                      <w:divsChild>
                                        <w:div w:id="222063648">
                                          <w:marLeft w:val="0"/>
                                          <w:marRight w:val="0"/>
                                          <w:marTop w:val="0"/>
                                          <w:marBottom w:val="0"/>
                                          <w:divBdr>
                                            <w:top w:val="none" w:sz="0" w:space="0" w:color="auto"/>
                                            <w:left w:val="none" w:sz="0" w:space="0" w:color="auto"/>
                                            <w:bottom w:val="none" w:sz="0" w:space="0" w:color="auto"/>
                                            <w:right w:val="none" w:sz="0" w:space="0" w:color="auto"/>
                                          </w:divBdr>
                                          <w:divsChild>
                                            <w:div w:id="18272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125068">
      <w:bodyDiv w:val="1"/>
      <w:marLeft w:val="0"/>
      <w:marRight w:val="0"/>
      <w:marTop w:val="0"/>
      <w:marBottom w:val="0"/>
      <w:divBdr>
        <w:top w:val="none" w:sz="0" w:space="0" w:color="auto"/>
        <w:left w:val="none" w:sz="0" w:space="0" w:color="auto"/>
        <w:bottom w:val="none" w:sz="0" w:space="0" w:color="auto"/>
        <w:right w:val="none" w:sz="0" w:space="0" w:color="auto"/>
      </w:divBdr>
    </w:div>
    <w:div w:id="626816067">
      <w:bodyDiv w:val="1"/>
      <w:marLeft w:val="0"/>
      <w:marRight w:val="0"/>
      <w:marTop w:val="0"/>
      <w:marBottom w:val="0"/>
      <w:divBdr>
        <w:top w:val="none" w:sz="0" w:space="0" w:color="auto"/>
        <w:left w:val="none" w:sz="0" w:space="0" w:color="auto"/>
        <w:bottom w:val="none" w:sz="0" w:space="0" w:color="auto"/>
        <w:right w:val="none" w:sz="0" w:space="0" w:color="auto"/>
      </w:divBdr>
    </w:div>
    <w:div w:id="892275839">
      <w:bodyDiv w:val="1"/>
      <w:marLeft w:val="0"/>
      <w:marRight w:val="0"/>
      <w:marTop w:val="0"/>
      <w:marBottom w:val="0"/>
      <w:divBdr>
        <w:top w:val="none" w:sz="0" w:space="0" w:color="auto"/>
        <w:left w:val="none" w:sz="0" w:space="0" w:color="auto"/>
        <w:bottom w:val="none" w:sz="0" w:space="0" w:color="auto"/>
        <w:right w:val="none" w:sz="0" w:space="0" w:color="auto"/>
      </w:divBdr>
    </w:div>
    <w:div w:id="1126662078">
      <w:bodyDiv w:val="1"/>
      <w:marLeft w:val="0"/>
      <w:marRight w:val="0"/>
      <w:marTop w:val="0"/>
      <w:marBottom w:val="0"/>
      <w:divBdr>
        <w:top w:val="none" w:sz="0" w:space="0" w:color="auto"/>
        <w:left w:val="none" w:sz="0" w:space="0" w:color="auto"/>
        <w:bottom w:val="none" w:sz="0" w:space="0" w:color="auto"/>
        <w:right w:val="none" w:sz="0" w:space="0" w:color="auto"/>
      </w:divBdr>
      <w:divsChild>
        <w:div w:id="526792823">
          <w:marLeft w:val="0"/>
          <w:marRight w:val="0"/>
          <w:marTop w:val="0"/>
          <w:marBottom w:val="0"/>
          <w:divBdr>
            <w:top w:val="none" w:sz="0" w:space="0" w:color="auto"/>
            <w:left w:val="none" w:sz="0" w:space="0" w:color="auto"/>
            <w:bottom w:val="none" w:sz="0" w:space="0" w:color="auto"/>
            <w:right w:val="none" w:sz="0" w:space="0" w:color="auto"/>
          </w:divBdr>
        </w:div>
      </w:divsChild>
    </w:div>
    <w:div w:id="1371498039">
      <w:bodyDiv w:val="1"/>
      <w:marLeft w:val="0"/>
      <w:marRight w:val="0"/>
      <w:marTop w:val="0"/>
      <w:marBottom w:val="0"/>
      <w:divBdr>
        <w:top w:val="none" w:sz="0" w:space="0" w:color="auto"/>
        <w:left w:val="none" w:sz="0" w:space="0" w:color="auto"/>
        <w:bottom w:val="none" w:sz="0" w:space="0" w:color="auto"/>
        <w:right w:val="none" w:sz="0" w:space="0" w:color="auto"/>
      </w:divBdr>
      <w:divsChild>
        <w:div w:id="183036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newsarchive&amp;sid=aErNiP_V4RLc&amp;refer=home" TargetMode="External"/><Relationship Id="rId13" Type="http://schemas.openxmlformats.org/officeDocument/2006/relationships/hyperlink" Target="http://www.cnn.com/2014/05/31/world/asia/india-gang-rap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i2577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rian_Massumi" TargetMode="External"/><Relationship Id="rId5" Type="http://schemas.openxmlformats.org/officeDocument/2006/relationships/webSettings" Target="webSettings.xml"/><Relationship Id="rId15" Type="http://schemas.openxmlformats.org/officeDocument/2006/relationships/hyperlink" Target="http://newsinfo.iu.edu/web/page/normal/20467.html" TargetMode="External"/><Relationship Id="rId10" Type="http://schemas.openxmlformats.org/officeDocument/2006/relationships/hyperlink" Target="http://en.wikipedia.org/wiki/Geoffrey_Bennington" TargetMode="External"/><Relationship Id="rId4" Type="http://schemas.openxmlformats.org/officeDocument/2006/relationships/settings" Target="settings.xml"/><Relationship Id="rId9" Type="http://schemas.openxmlformats.org/officeDocument/2006/relationships/hyperlink" Target="http://www.ndtv.com/india-" TargetMode="External"/><Relationship Id="rId14" Type="http://schemas.openxmlformats.org/officeDocument/2006/relationships/hyperlink" Target="http://www.ncbi.nlm.nih.gov/pmc/articles/PMC3777476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newsinfo.iu.edu/web/page/normal/204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2EA3-0186-46DF-9D60-6F797899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10621</Words>
  <Characters>60542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Clair</dc:creator>
  <cp:keywords/>
  <dc:description/>
  <cp:lastModifiedBy>Tuholski, Andrew D</cp:lastModifiedBy>
  <cp:revision>2</cp:revision>
  <dcterms:created xsi:type="dcterms:W3CDTF">2016-01-29T16:52:00Z</dcterms:created>
  <dcterms:modified xsi:type="dcterms:W3CDTF">2016-01-29T16:52:00Z</dcterms:modified>
</cp:coreProperties>
</file>